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F739" w14:textId="1B42F657" w:rsidR="003C2F2D" w:rsidRPr="003047A1" w:rsidRDefault="00B9589D" w:rsidP="00180BA1">
      <w:pPr>
        <w:jc w:val="center"/>
        <w:rPr>
          <w:rFonts w:asciiTheme="majorEastAsia" w:eastAsiaTheme="majorEastAsia" w:hAnsiTheme="majorEastAsia"/>
          <w:b/>
          <w:sz w:val="28"/>
        </w:rPr>
      </w:pPr>
      <w:r w:rsidRPr="003047A1">
        <w:rPr>
          <w:rFonts w:asciiTheme="majorEastAsia" w:eastAsiaTheme="majorEastAsia" w:hAnsiTheme="majorEastAsia"/>
          <w:b/>
          <w:sz w:val="28"/>
        </w:rPr>
        <w:t>Single Cell Proteomics Helios</w:t>
      </w:r>
      <w:r w:rsidR="008516DD" w:rsidRPr="003047A1">
        <w:rPr>
          <w:rFonts w:asciiTheme="majorEastAsia" w:eastAsiaTheme="majorEastAsia" w:hAnsiTheme="majorEastAsia" w:hint="eastAsia"/>
          <w:b/>
          <w:sz w:val="28"/>
        </w:rPr>
        <w:t>測定サービス</w:t>
      </w:r>
    </w:p>
    <w:p w14:paraId="11D17B93" w14:textId="376049C9" w:rsidR="00180BA1" w:rsidRPr="003047A1" w:rsidRDefault="00180BA1" w:rsidP="00180BA1">
      <w:pPr>
        <w:jc w:val="right"/>
        <w:rPr>
          <w:rFonts w:asciiTheme="majorEastAsia" w:eastAsiaTheme="majorEastAsia" w:hAnsiTheme="majorEastAsia"/>
          <w:b/>
        </w:rPr>
      </w:pPr>
      <w:r w:rsidRPr="003047A1">
        <w:rPr>
          <w:rFonts w:asciiTheme="majorEastAsia" w:eastAsiaTheme="majorEastAsia" w:hAnsiTheme="majorEastAsia" w:hint="eastAsia"/>
          <w:b/>
        </w:rPr>
        <w:t>2</w:t>
      </w:r>
      <w:r w:rsidRPr="003047A1">
        <w:rPr>
          <w:rFonts w:asciiTheme="majorEastAsia" w:eastAsiaTheme="majorEastAsia" w:hAnsiTheme="majorEastAsia"/>
          <w:b/>
        </w:rPr>
        <w:t>0</w:t>
      </w:r>
      <w:r w:rsidR="00EC1982" w:rsidRPr="003047A1">
        <w:rPr>
          <w:rFonts w:asciiTheme="majorEastAsia" w:eastAsiaTheme="majorEastAsia" w:hAnsiTheme="majorEastAsia"/>
          <w:b/>
        </w:rPr>
        <w:t>2</w:t>
      </w:r>
      <w:r w:rsidR="00F31F62">
        <w:rPr>
          <w:rFonts w:asciiTheme="majorEastAsia" w:eastAsiaTheme="majorEastAsia" w:hAnsiTheme="majorEastAsia" w:hint="eastAsia"/>
          <w:b/>
        </w:rPr>
        <w:t>2</w:t>
      </w:r>
      <w:r w:rsidR="00CF2DEC" w:rsidRPr="003047A1">
        <w:rPr>
          <w:rFonts w:asciiTheme="majorEastAsia" w:eastAsiaTheme="majorEastAsia" w:hAnsiTheme="majorEastAsia"/>
          <w:b/>
        </w:rPr>
        <w:t xml:space="preserve"> </w:t>
      </w:r>
      <w:r w:rsidR="0009149A">
        <w:rPr>
          <w:rFonts w:asciiTheme="majorEastAsia" w:eastAsiaTheme="majorEastAsia" w:hAnsiTheme="majorEastAsia"/>
          <w:b/>
        </w:rPr>
        <w:t>4</w:t>
      </w:r>
      <w:r w:rsidRPr="003047A1">
        <w:rPr>
          <w:rFonts w:asciiTheme="majorEastAsia" w:eastAsiaTheme="majorEastAsia" w:hAnsiTheme="majorEastAsia"/>
          <w:b/>
        </w:rPr>
        <w:t>/</w:t>
      </w:r>
      <w:r w:rsidR="0009149A">
        <w:rPr>
          <w:rFonts w:asciiTheme="majorEastAsia" w:eastAsiaTheme="majorEastAsia" w:hAnsiTheme="majorEastAsia"/>
          <w:b/>
        </w:rPr>
        <w:t>1</w:t>
      </w:r>
      <w:r w:rsidRPr="003047A1">
        <w:rPr>
          <w:rFonts w:asciiTheme="majorEastAsia" w:eastAsiaTheme="majorEastAsia" w:hAnsiTheme="majorEastAsia"/>
          <w:b/>
        </w:rPr>
        <w:t xml:space="preserve"> Ver,</w:t>
      </w:r>
      <w:r w:rsidR="00F31F62">
        <w:rPr>
          <w:rFonts w:asciiTheme="majorEastAsia" w:eastAsiaTheme="majorEastAsia" w:hAnsiTheme="majorEastAsia"/>
          <w:b/>
        </w:rPr>
        <w:t>10</w:t>
      </w:r>
    </w:p>
    <w:p w14:paraId="7212AF16" w14:textId="51D3C079" w:rsidR="003C2F2D" w:rsidRPr="003047A1" w:rsidRDefault="003C2F2D">
      <w:pPr>
        <w:rPr>
          <w:rFonts w:asciiTheme="majorEastAsia" w:eastAsiaTheme="majorEastAsia" w:hAnsiTheme="majorEastAsia"/>
        </w:rPr>
      </w:pPr>
    </w:p>
    <w:p w14:paraId="0B774ABC" w14:textId="0371E860" w:rsidR="006E5892" w:rsidRPr="003047A1" w:rsidRDefault="003C2F2D" w:rsidP="006E5892">
      <w:pPr>
        <w:rPr>
          <w:rFonts w:asciiTheme="majorEastAsia" w:eastAsiaTheme="majorEastAsia" w:hAnsiTheme="majorEastAsia"/>
          <w:b/>
        </w:rPr>
      </w:pPr>
      <w:r w:rsidRPr="003047A1">
        <w:rPr>
          <w:rFonts w:asciiTheme="majorEastAsia" w:eastAsiaTheme="majorEastAsia" w:hAnsiTheme="majorEastAsia" w:hint="eastAsia"/>
          <w:b/>
        </w:rPr>
        <w:t>１、</w:t>
      </w:r>
      <w:r w:rsidRPr="003047A1">
        <w:rPr>
          <w:rFonts w:asciiTheme="majorEastAsia" w:eastAsiaTheme="majorEastAsia" w:hAnsiTheme="majorEastAsia"/>
          <w:b/>
        </w:rPr>
        <w:t>Single Cell Proteomics Helios</w:t>
      </w:r>
      <w:r w:rsidRPr="003047A1">
        <w:rPr>
          <w:rFonts w:asciiTheme="majorEastAsia" w:eastAsiaTheme="majorEastAsia" w:hAnsiTheme="majorEastAsia" w:hint="eastAsia"/>
          <w:b/>
        </w:rPr>
        <w:t>について</w:t>
      </w:r>
    </w:p>
    <w:p w14:paraId="588F0198" w14:textId="74BC1DB8" w:rsidR="006E5892" w:rsidRPr="003047A1" w:rsidRDefault="006E5892" w:rsidP="006E5892">
      <w:pPr>
        <w:ind w:leftChars="202" w:left="424"/>
        <w:rPr>
          <w:rFonts w:asciiTheme="majorEastAsia" w:eastAsiaTheme="majorEastAsia" w:hAnsiTheme="majorEastAsia"/>
        </w:rPr>
      </w:pPr>
      <w:r w:rsidRPr="003047A1">
        <w:rPr>
          <w:rFonts w:asciiTheme="majorEastAsia" w:eastAsiaTheme="majorEastAsia" w:hAnsiTheme="majorEastAsia" w:hint="eastAsia"/>
        </w:rPr>
        <w:t>H</w:t>
      </w:r>
      <w:r w:rsidRPr="003047A1">
        <w:rPr>
          <w:rFonts w:asciiTheme="majorEastAsia" w:eastAsiaTheme="majorEastAsia" w:hAnsiTheme="majorEastAsia"/>
        </w:rPr>
        <w:t>elios</w:t>
      </w:r>
      <w:r w:rsidRPr="003047A1">
        <w:rPr>
          <w:rFonts w:asciiTheme="majorEastAsia" w:eastAsiaTheme="majorEastAsia" w:hAnsiTheme="majorEastAsia" w:hint="eastAsia"/>
        </w:rPr>
        <w:t>の特徴</w:t>
      </w:r>
      <w:r w:rsidR="00401101" w:rsidRPr="003047A1">
        <w:rPr>
          <w:rFonts w:asciiTheme="majorEastAsia" w:eastAsiaTheme="majorEastAsia" w:hAnsiTheme="majorEastAsia" w:hint="eastAsia"/>
        </w:rPr>
        <w:t>（図１）</w:t>
      </w:r>
    </w:p>
    <w:p w14:paraId="013D0CD3" w14:textId="501B9B0D" w:rsidR="006E5892" w:rsidRPr="003047A1" w:rsidRDefault="006E5892" w:rsidP="00813FF8">
      <w:pPr>
        <w:ind w:leftChars="337" w:left="708"/>
        <w:rPr>
          <w:rFonts w:asciiTheme="majorEastAsia" w:eastAsiaTheme="majorEastAsia" w:hAnsiTheme="majorEastAsia"/>
        </w:rPr>
      </w:pPr>
      <w:r w:rsidRPr="003047A1">
        <w:rPr>
          <w:rFonts w:asciiTheme="majorEastAsia" w:eastAsiaTheme="majorEastAsia" w:hAnsiTheme="majorEastAsia"/>
        </w:rPr>
        <w:t>金属安定同位体を標識した抗体を使用</w:t>
      </w:r>
      <w:r w:rsidRPr="003047A1">
        <w:rPr>
          <w:rFonts w:asciiTheme="majorEastAsia" w:eastAsiaTheme="majorEastAsia" w:hAnsiTheme="majorEastAsia" w:hint="eastAsia"/>
        </w:rPr>
        <w:t>する事で、漏れ込みが少なく、</w:t>
      </w:r>
      <w:r w:rsidRPr="003047A1">
        <w:rPr>
          <w:rFonts w:asciiTheme="majorEastAsia" w:eastAsiaTheme="majorEastAsia" w:hAnsiTheme="majorEastAsia"/>
        </w:rPr>
        <w:t>細胞表面と細胞内タンパクを</w:t>
      </w:r>
      <w:r w:rsidR="00813FF8" w:rsidRPr="003047A1">
        <w:rPr>
          <w:rFonts w:asciiTheme="majorEastAsia" w:eastAsiaTheme="majorEastAsia" w:hAnsiTheme="majorEastAsia"/>
        </w:rPr>
        <w:t>36</w:t>
      </w:r>
      <w:r w:rsidRPr="003047A1">
        <w:rPr>
          <w:rFonts w:asciiTheme="majorEastAsia" w:eastAsiaTheme="majorEastAsia" w:hAnsiTheme="majorEastAsia"/>
        </w:rPr>
        <w:t>種類のパラメーターで解析</w:t>
      </w:r>
      <w:r w:rsidRPr="003047A1">
        <w:rPr>
          <w:rFonts w:asciiTheme="majorEastAsia" w:eastAsiaTheme="majorEastAsia" w:hAnsiTheme="majorEastAsia" w:hint="eastAsia"/>
        </w:rPr>
        <w:t>可能</w:t>
      </w:r>
      <w:r w:rsidR="00813FF8" w:rsidRPr="003047A1">
        <w:rPr>
          <w:rFonts w:asciiTheme="majorEastAsia" w:eastAsiaTheme="majorEastAsia" w:hAnsiTheme="majorEastAsia" w:hint="eastAsia"/>
        </w:rPr>
        <w:t>です。</w:t>
      </w:r>
      <w:r w:rsidR="002337CB" w:rsidRPr="003047A1">
        <w:rPr>
          <w:rFonts w:asciiTheme="majorEastAsia" w:eastAsiaTheme="majorEastAsia" w:hAnsiTheme="majorEastAsia" w:hint="eastAsia"/>
        </w:rPr>
        <w:t>（図</w:t>
      </w:r>
      <w:r w:rsidR="00A56F80" w:rsidRPr="003047A1">
        <w:rPr>
          <w:rFonts w:asciiTheme="majorEastAsia" w:eastAsiaTheme="majorEastAsia" w:hAnsiTheme="majorEastAsia" w:hint="eastAsia"/>
        </w:rPr>
        <w:t>１、</w:t>
      </w:r>
      <w:r w:rsidR="002337CB" w:rsidRPr="003047A1">
        <w:rPr>
          <w:rFonts w:asciiTheme="majorEastAsia" w:eastAsiaTheme="majorEastAsia" w:hAnsiTheme="majorEastAsia" w:hint="eastAsia"/>
        </w:rPr>
        <w:t>２）</w:t>
      </w:r>
    </w:p>
    <w:p w14:paraId="296BCF02" w14:textId="6C1A614C" w:rsidR="002337CB" w:rsidRPr="003047A1" w:rsidRDefault="006E5892" w:rsidP="002337CB">
      <w:pPr>
        <w:ind w:leftChars="337" w:left="708"/>
        <w:rPr>
          <w:rFonts w:asciiTheme="majorEastAsia" w:eastAsiaTheme="majorEastAsia" w:hAnsiTheme="majorEastAsia"/>
        </w:rPr>
      </w:pPr>
      <w:r w:rsidRPr="003047A1">
        <w:rPr>
          <w:rFonts w:asciiTheme="majorEastAsia" w:eastAsiaTheme="majorEastAsia" w:hAnsiTheme="majorEastAsia"/>
        </w:rPr>
        <w:t>多変量データ解析ソフトでの</w:t>
      </w:r>
      <w:r w:rsidRPr="003047A1">
        <w:rPr>
          <w:rFonts w:asciiTheme="majorEastAsia" w:eastAsiaTheme="majorEastAsia" w:hAnsiTheme="majorEastAsia" w:hint="eastAsia"/>
        </w:rPr>
        <w:t>解析が可能</w:t>
      </w:r>
      <w:r w:rsidR="00401101" w:rsidRPr="003047A1">
        <w:rPr>
          <w:rFonts w:asciiTheme="majorEastAsia" w:eastAsiaTheme="majorEastAsia" w:hAnsiTheme="majorEastAsia" w:hint="eastAsia"/>
        </w:rPr>
        <w:t>である</w:t>
      </w:r>
      <w:r w:rsidR="002337CB" w:rsidRPr="003047A1">
        <w:rPr>
          <w:rFonts w:asciiTheme="majorEastAsia" w:eastAsiaTheme="majorEastAsia" w:hAnsiTheme="majorEastAsia" w:hint="eastAsia"/>
        </w:rPr>
        <w:t>(３、解析について</w:t>
      </w:r>
      <w:r w:rsidR="002337CB" w:rsidRPr="003047A1">
        <w:rPr>
          <w:rFonts w:asciiTheme="majorEastAsia" w:eastAsiaTheme="majorEastAsia" w:hAnsiTheme="majorEastAsia"/>
        </w:rPr>
        <w:t>)</w:t>
      </w:r>
      <w:r w:rsidR="002337CB" w:rsidRPr="003047A1">
        <w:rPr>
          <w:rFonts w:asciiTheme="majorEastAsia" w:eastAsiaTheme="majorEastAsia" w:hAnsiTheme="majorEastAsia" w:hint="eastAsia"/>
        </w:rPr>
        <w:t>を参照</w:t>
      </w:r>
    </w:p>
    <w:p w14:paraId="0AA9961E" w14:textId="77D56F30" w:rsidR="006E5892" w:rsidRPr="003047A1" w:rsidRDefault="006E5892" w:rsidP="006E5892">
      <w:pPr>
        <w:ind w:leftChars="337" w:left="708"/>
        <w:rPr>
          <w:rFonts w:asciiTheme="majorEastAsia" w:eastAsiaTheme="majorEastAsia" w:hAnsiTheme="majorEastAsia"/>
        </w:rPr>
      </w:pPr>
      <w:r w:rsidRPr="003047A1">
        <w:rPr>
          <w:rFonts w:asciiTheme="majorEastAsia" w:eastAsiaTheme="majorEastAsia" w:hAnsiTheme="majorEastAsia"/>
        </w:rPr>
        <w:t>パラジウムバーコーディングシステムを利用すると一度に複数のサンプル（20検体まで）を１本のチューブで測定可能。</w:t>
      </w:r>
    </w:p>
    <w:p w14:paraId="05A5B889" w14:textId="7F6397AA" w:rsidR="00180BA1" w:rsidRPr="003047A1" w:rsidRDefault="00180BA1">
      <w:pPr>
        <w:rPr>
          <w:rFonts w:asciiTheme="majorEastAsia" w:eastAsiaTheme="majorEastAsia" w:hAnsiTheme="majorEastAsia"/>
        </w:rPr>
      </w:pPr>
    </w:p>
    <w:p w14:paraId="4B7C0CAA" w14:textId="04E0AD9A" w:rsidR="00180BA1" w:rsidRPr="003047A1" w:rsidRDefault="002337CB">
      <w:pPr>
        <w:rPr>
          <w:rFonts w:asciiTheme="majorEastAsia" w:eastAsiaTheme="majorEastAsia" w:hAnsiTheme="majorEastAsia"/>
        </w:rPr>
      </w:pPr>
      <w:r w:rsidRPr="003047A1">
        <w:rPr>
          <w:rFonts w:asciiTheme="majorEastAsia" w:eastAsiaTheme="majorEastAsia" w:hAnsiTheme="majorEastAsia"/>
          <w:noProof/>
        </w:rPr>
        <w:drawing>
          <wp:anchor distT="0" distB="0" distL="114300" distR="114300" simplePos="0" relativeHeight="251658240" behindDoc="1" locked="0" layoutInCell="1" allowOverlap="1" wp14:anchorId="3E3887D4" wp14:editId="0F3A0E3F">
            <wp:simplePos x="0" y="0"/>
            <wp:positionH relativeFrom="margin">
              <wp:posOffset>110618</wp:posOffset>
            </wp:positionH>
            <wp:positionV relativeFrom="paragraph">
              <wp:posOffset>76125</wp:posOffset>
            </wp:positionV>
            <wp:extent cx="5400040" cy="3255010"/>
            <wp:effectExtent l="0" t="0" r="0" b="2540"/>
            <wp:wrapNone/>
            <wp:docPr id="4" name="図 3">
              <a:extLst xmlns:a="http://schemas.openxmlformats.org/drawingml/2006/main">
                <a:ext uri="{FF2B5EF4-FFF2-40B4-BE49-F238E27FC236}">
                  <a16:creationId xmlns:a16="http://schemas.microsoft.com/office/drawing/2014/main" id="{85415623-6586-4C01-A9A5-0A1E135E1D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85415623-6586-4C01-A9A5-0A1E135E1DDA}"/>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255010"/>
                    </a:xfrm>
                    <a:prstGeom prst="rect">
                      <a:avLst/>
                    </a:prstGeom>
                  </pic:spPr>
                </pic:pic>
              </a:graphicData>
            </a:graphic>
            <wp14:sizeRelH relativeFrom="page">
              <wp14:pctWidth>0</wp14:pctWidth>
            </wp14:sizeRelH>
            <wp14:sizeRelV relativeFrom="page">
              <wp14:pctHeight>0</wp14:pctHeight>
            </wp14:sizeRelV>
          </wp:anchor>
        </w:drawing>
      </w:r>
    </w:p>
    <w:p w14:paraId="2419C6CC" w14:textId="53126CB1" w:rsidR="00180BA1" w:rsidRPr="003047A1" w:rsidRDefault="00180BA1">
      <w:pPr>
        <w:rPr>
          <w:rFonts w:asciiTheme="majorEastAsia" w:eastAsiaTheme="majorEastAsia" w:hAnsiTheme="majorEastAsia"/>
        </w:rPr>
      </w:pPr>
    </w:p>
    <w:p w14:paraId="33EAAE6B" w14:textId="32E8D1D3" w:rsidR="00180BA1" w:rsidRPr="003047A1" w:rsidRDefault="00180BA1">
      <w:pPr>
        <w:rPr>
          <w:rFonts w:asciiTheme="majorEastAsia" w:eastAsiaTheme="majorEastAsia" w:hAnsiTheme="majorEastAsia"/>
        </w:rPr>
      </w:pPr>
    </w:p>
    <w:p w14:paraId="12BD5464" w14:textId="486FDBA4" w:rsidR="00180BA1" w:rsidRPr="003047A1" w:rsidRDefault="00180BA1">
      <w:pPr>
        <w:rPr>
          <w:rFonts w:asciiTheme="majorEastAsia" w:eastAsiaTheme="majorEastAsia" w:hAnsiTheme="majorEastAsia"/>
        </w:rPr>
      </w:pPr>
    </w:p>
    <w:p w14:paraId="3C1B3DC6" w14:textId="005F7029" w:rsidR="00180BA1" w:rsidRPr="003047A1" w:rsidRDefault="00180BA1">
      <w:pPr>
        <w:rPr>
          <w:rFonts w:asciiTheme="majorEastAsia" w:eastAsiaTheme="majorEastAsia" w:hAnsiTheme="majorEastAsia"/>
        </w:rPr>
      </w:pPr>
    </w:p>
    <w:p w14:paraId="178A86FA" w14:textId="3868E662" w:rsidR="00180BA1" w:rsidRPr="003047A1" w:rsidRDefault="00180BA1">
      <w:pPr>
        <w:rPr>
          <w:rFonts w:asciiTheme="majorEastAsia" w:eastAsiaTheme="majorEastAsia" w:hAnsiTheme="majorEastAsia"/>
        </w:rPr>
      </w:pPr>
    </w:p>
    <w:p w14:paraId="2B5B14F8" w14:textId="2591304D" w:rsidR="00180BA1" w:rsidRPr="003047A1" w:rsidRDefault="00180BA1">
      <w:pPr>
        <w:rPr>
          <w:rFonts w:asciiTheme="majorEastAsia" w:eastAsiaTheme="majorEastAsia" w:hAnsiTheme="majorEastAsia"/>
        </w:rPr>
      </w:pPr>
    </w:p>
    <w:p w14:paraId="1BE3BB35" w14:textId="4E7D59F3" w:rsidR="00180BA1" w:rsidRPr="003047A1" w:rsidRDefault="00180BA1">
      <w:pPr>
        <w:rPr>
          <w:rFonts w:asciiTheme="majorEastAsia" w:eastAsiaTheme="majorEastAsia" w:hAnsiTheme="majorEastAsia"/>
        </w:rPr>
      </w:pPr>
    </w:p>
    <w:p w14:paraId="100525C7" w14:textId="68F2ADE3" w:rsidR="00180BA1" w:rsidRPr="003047A1" w:rsidRDefault="00180BA1">
      <w:pPr>
        <w:rPr>
          <w:rFonts w:asciiTheme="majorEastAsia" w:eastAsiaTheme="majorEastAsia" w:hAnsiTheme="majorEastAsia"/>
        </w:rPr>
      </w:pPr>
    </w:p>
    <w:p w14:paraId="46CC5D2F" w14:textId="27D44CBC" w:rsidR="00180BA1" w:rsidRPr="003047A1" w:rsidRDefault="00180BA1">
      <w:pPr>
        <w:rPr>
          <w:rFonts w:asciiTheme="majorEastAsia" w:eastAsiaTheme="majorEastAsia" w:hAnsiTheme="majorEastAsia"/>
        </w:rPr>
      </w:pPr>
    </w:p>
    <w:p w14:paraId="3F6B3B2A" w14:textId="0017BB83" w:rsidR="00180BA1" w:rsidRPr="003047A1" w:rsidRDefault="00180BA1">
      <w:pPr>
        <w:rPr>
          <w:rFonts w:asciiTheme="majorEastAsia" w:eastAsiaTheme="majorEastAsia" w:hAnsiTheme="majorEastAsia"/>
        </w:rPr>
      </w:pPr>
    </w:p>
    <w:p w14:paraId="40B9B1FB" w14:textId="2522B7D3" w:rsidR="00180BA1" w:rsidRPr="003047A1" w:rsidRDefault="00180BA1">
      <w:pPr>
        <w:rPr>
          <w:rFonts w:asciiTheme="majorEastAsia" w:eastAsiaTheme="majorEastAsia" w:hAnsiTheme="majorEastAsia"/>
        </w:rPr>
      </w:pPr>
    </w:p>
    <w:p w14:paraId="740CDA43" w14:textId="5149F251" w:rsidR="00180BA1" w:rsidRPr="003047A1" w:rsidRDefault="00180BA1">
      <w:pPr>
        <w:rPr>
          <w:rFonts w:asciiTheme="majorEastAsia" w:eastAsiaTheme="majorEastAsia" w:hAnsiTheme="majorEastAsia"/>
        </w:rPr>
      </w:pPr>
    </w:p>
    <w:p w14:paraId="587F7876" w14:textId="77777777" w:rsidR="006E5892" w:rsidRPr="003047A1" w:rsidRDefault="006E5892" w:rsidP="006E5892">
      <w:pPr>
        <w:rPr>
          <w:rFonts w:asciiTheme="majorEastAsia" w:eastAsiaTheme="majorEastAsia" w:hAnsiTheme="majorEastAsia"/>
        </w:rPr>
      </w:pPr>
    </w:p>
    <w:p w14:paraId="6078B42E" w14:textId="3F7F7942" w:rsidR="00180BA1" w:rsidRPr="003047A1" w:rsidRDefault="001A772D" w:rsidP="006E5892">
      <w:pPr>
        <w:jc w:val="center"/>
        <w:rPr>
          <w:rFonts w:asciiTheme="majorEastAsia" w:eastAsiaTheme="majorEastAsia" w:hAnsiTheme="majorEastAsia"/>
          <w:b/>
          <w:sz w:val="24"/>
        </w:rPr>
      </w:pPr>
      <w:r w:rsidRPr="003047A1">
        <w:rPr>
          <w:rFonts w:asciiTheme="majorEastAsia" w:eastAsiaTheme="majorEastAsia" w:hAnsiTheme="majorEastAsia"/>
          <w:noProof/>
        </w:rPr>
        <w:drawing>
          <wp:anchor distT="0" distB="0" distL="114300" distR="114300" simplePos="0" relativeHeight="251660288" behindDoc="1" locked="0" layoutInCell="1" allowOverlap="1" wp14:anchorId="18960C9E" wp14:editId="185BB3CB">
            <wp:simplePos x="0" y="0"/>
            <wp:positionH relativeFrom="margin">
              <wp:align>right</wp:align>
            </wp:positionH>
            <wp:positionV relativeFrom="paragraph">
              <wp:posOffset>371218</wp:posOffset>
            </wp:positionV>
            <wp:extent cx="5155986" cy="1499228"/>
            <wp:effectExtent l="0" t="0" r="6985"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5986" cy="1499228"/>
                    </a:xfrm>
                    <a:prstGeom prst="rect">
                      <a:avLst/>
                    </a:prstGeom>
                    <a:noFill/>
                    <a:ln>
                      <a:noFill/>
                    </a:ln>
                  </pic:spPr>
                </pic:pic>
              </a:graphicData>
            </a:graphic>
            <wp14:sizeRelH relativeFrom="page">
              <wp14:pctWidth>0</wp14:pctWidth>
            </wp14:sizeRelH>
            <wp14:sizeRelV relativeFrom="page">
              <wp14:pctHeight>0</wp14:pctHeight>
            </wp14:sizeRelV>
          </wp:anchor>
        </w:drawing>
      </w:r>
      <w:r w:rsidR="002337CB" w:rsidRPr="003047A1">
        <w:rPr>
          <w:rFonts w:asciiTheme="majorEastAsia" w:eastAsiaTheme="majorEastAsia" w:hAnsiTheme="majorEastAsia" w:hint="eastAsia"/>
          <w:b/>
          <w:sz w:val="24"/>
        </w:rPr>
        <w:t>図１、</w:t>
      </w:r>
      <w:r w:rsidR="006E5892" w:rsidRPr="003047A1">
        <w:rPr>
          <w:rFonts w:asciiTheme="majorEastAsia" w:eastAsiaTheme="majorEastAsia" w:hAnsiTheme="majorEastAsia"/>
          <w:b/>
          <w:sz w:val="24"/>
        </w:rPr>
        <w:t>Single Cell Proteomics Helios</w:t>
      </w:r>
      <w:r w:rsidR="006E5892" w:rsidRPr="003047A1">
        <w:rPr>
          <w:rFonts w:asciiTheme="majorEastAsia" w:eastAsiaTheme="majorEastAsia" w:hAnsiTheme="majorEastAsia" w:hint="eastAsia"/>
          <w:b/>
          <w:sz w:val="24"/>
        </w:rPr>
        <w:t>の原理</w:t>
      </w:r>
    </w:p>
    <w:p w14:paraId="0C10CE1F" w14:textId="1F7DAF85" w:rsidR="00180BA1" w:rsidRPr="003047A1" w:rsidRDefault="00180BA1" w:rsidP="00180BA1">
      <w:pPr>
        <w:rPr>
          <w:rFonts w:asciiTheme="majorEastAsia" w:eastAsiaTheme="majorEastAsia" w:hAnsiTheme="majorEastAsia"/>
        </w:rPr>
      </w:pPr>
    </w:p>
    <w:p w14:paraId="7BC03FAB" w14:textId="0D5E4D27" w:rsidR="00180BA1" w:rsidRPr="003047A1" w:rsidRDefault="00180BA1" w:rsidP="00180BA1">
      <w:pPr>
        <w:rPr>
          <w:rFonts w:asciiTheme="majorEastAsia" w:eastAsiaTheme="majorEastAsia" w:hAnsiTheme="majorEastAsia"/>
        </w:rPr>
      </w:pPr>
    </w:p>
    <w:p w14:paraId="121CCBBB" w14:textId="5026A280" w:rsidR="00180BA1" w:rsidRPr="003047A1" w:rsidRDefault="00180BA1">
      <w:pPr>
        <w:rPr>
          <w:rFonts w:asciiTheme="majorEastAsia" w:eastAsiaTheme="majorEastAsia" w:hAnsiTheme="majorEastAsia"/>
        </w:rPr>
      </w:pPr>
    </w:p>
    <w:p w14:paraId="0E46B3C4" w14:textId="496B31A8" w:rsidR="00180BA1" w:rsidRPr="003047A1" w:rsidRDefault="00180BA1">
      <w:pPr>
        <w:rPr>
          <w:rFonts w:asciiTheme="majorEastAsia" w:eastAsiaTheme="majorEastAsia" w:hAnsiTheme="majorEastAsia"/>
        </w:rPr>
      </w:pPr>
    </w:p>
    <w:p w14:paraId="3D4B4141" w14:textId="77777777" w:rsidR="005133E7" w:rsidRPr="003047A1" w:rsidRDefault="005133E7">
      <w:pPr>
        <w:rPr>
          <w:rFonts w:asciiTheme="majorEastAsia" w:eastAsiaTheme="majorEastAsia" w:hAnsiTheme="majorEastAsia"/>
          <w:b/>
          <w:sz w:val="24"/>
        </w:rPr>
      </w:pPr>
    </w:p>
    <w:p w14:paraId="4686D2A1" w14:textId="329C8DDC" w:rsidR="005133E7" w:rsidRPr="003047A1" w:rsidRDefault="002337CB" w:rsidP="0011790B">
      <w:pPr>
        <w:jc w:val="center"/>
        <w:rPr>
          <w:rFonts w:asciiTheme="majorEastAsia" w:eastAsiaTheme="majorEastAsia" w:hAnsiTheme="majorEastAsia"/>
          <w:b/>
        </w:rPr>
      </w:pPr>
      <w:r w:rsidRPr="003047A1">
        <w:rPr>
          <w:rFonts w:asciiTheme="majorEastAsia" w:eastAsiaTheme="majorEastAsia" w:hAnsiTheme="majorEastAsia" w:hint="eastAsia"/>
          <w:b/>
          <w:sz w:val="24"/>
        </w:rPr>
        <w:t>図２、重金属標識と蛍光標識における漏れ込み</w:t>
      </w:r>
      <w:r w:rsidR="001A772D" w:rsidRPr="003047A1">
        <w:rPr>
          <w:rFonts w:asciiTheme="majorEastAsia" w:eastAsiaTheme="majorEastAsia" w:hAnsiTheme="majorEastAsia" w:hint="eastAsia"/>
          <w:b/>
          <w:sz w:val="24"/>
        </w:rPr>
        <w:t>の比較</w:t>
      </w:r>
    </w:p>
    <w:p w14:paraId="7F15B0D2" w14:textId="3162B557" w:rsidR="0021495A" w:rsidRPr="003047A1" w:rsidRDefault="003C2F2D" w:rsidP="00FD29F5">
      <w:pPr>
        <w:tabs>
          <w:tab w:val="left" w:pos="1134"/>
        </w:tabs>
        <w:rPr>
          <w:rFonts w:asciiTheme="majorEastAsia" w:eastAsiaTheme="majorEastAsia" w:hAnsiTheme="majorEastAsia"/>
        </w:rPr>
      </w:pPr>
      <w:r w:rsidRPr="003047A1">
        <w:rPr>
          <w:rFonts w:asciiTheme="majorEastAsia" w:eastAsiaTheme="majorEastAsia" w:hAnsiTheme="majorEastAsia" w:hint="eastAsia"/>
          <w:b/>
        </w:rPr>
        <w:lastRenderedPageBreak/>
        <w:t>２、</w:t>
      </w:r>
      <w:r w:rsidR="00BB3086" w:rsidRPr="003047A1">
        <w:rPr>
          <w:rFonts w:asciiTheme="majorEastAsia" w:eastAsiaTheme="majorEastAsia" w:hAnsiTheme="majorEastAsia"/>
          <w:b/>
        </w:rPr>
        <w:t xml:space="preserve">flowchart </w:t>
      </w:r>
      <w:r w:rsidR="004617B7" w:rsidRPr="003047A1">
        <w:rPr>
          <w:rFonts w:asciiTheme="majorEastAsia" w:eastAsiaTheme="majorEastAsia" w:hAnsiTheme="majorEastAsia" w:hint="eastAsia"/>
          <w:b/>
        </w:rPr>
        <w:t>依頼から</w:t>
      </w:r>
      <w:r w:rsidRPr="003047A1">
        <w:rPr>
          <w:rFonts w:asciiTheme="majorEastAsia" w:eastAsiaTheme="majorEastAsia" w:hAnsiTheme="majorEastAsia" w:hint="eastAsia"/>
          <w:b/>
        </w:rPr>
        <w:t>データ解析までのフローチャート</w:t>
      </w:r>
    </w:p>
    <w:p w14:paraId="46D9F369" w14:textId="4616567C" w:rsidR="00E51CA4" w:rsidRPr="003047A1" w:rsidRDefault="002E7013" w:rsidP="009D665F">
      <w:pPr>
        <w:ind w:leftChars="202" w:left="424"/>
        <w:rPr>
          <w:rFonts w:asciiTheme="majorEastAsia" w:eastAsiaTheme="majorEastAsia" w:hAnsiTheme="majorEastAsia"/>
        </w:rPr>
      </w:pPr>
      <w:r w:rsidRPr="003047A1">
        <w:rPr>
          <w:rFonts w:asciiTheme="majorEastAsia" w:eastAsiaTheme="majorEastAsia" w:hAnsiTheme="majorEastAsia" w:hint="eastAsia"/>
        </w:rPr>
        <w:t>①</w:t>
      </w:r>
      <w:r w:rsidR="009D665F" w:rsidRPr="003047A1">
        <w:rPr>
          <w:rFonts w:asciiTheme="majorEastAsia" w:eastAsiaTheme="majorEastAsia" w:hAnsiTheme="majorEastAsia" w:hint="eastAsia"/>
        </w:rPr>
        <w:t>抗体パネルを作成する。（</w:t>
      </w:r>
      <w:r w:rsidR="0074562C" w:rsidRPr="003047A1">
        <w:rPr>
          <w:rFonts w:asciiTheme="majorEastAsia" w:eastAsiaTheme="majorEastAsia" w:hAnsiTheme="majorEastAsia" w:hint="eastAsia"/>
        </w:rPr>
        <w:t>依頼者が</w:t>
      </w:r>
      <w:r w:rsidRPr="003047A1">
        <w:rPr>
          <w:rFonts w:asciiTheme="majorEastAsia" w:eastAsiaTheme="majorEastAsia" w:hAnsiTheme="majorEastAsia" w:hint="eastAsia"/>
        </w:rPr>
        <w:t>使用する</w:t>
      </w:r>
      <w:r w:rsidR="006E5892" w:rsidRPr="003047A1">
        <w:rPr>
          <w:rFonts w:asciiTheme="majorEastAsia" w:eastAsiaTheme="majorEastAsia" w:hAnsiTheme="majorEastAsia" w:hint="eastAsia"/>
        </w:rPr>
        <w:t>抗体</w:t>
      </w:r>
      <w:r w:rsidRPr="003047A1">
        <w:rPr>
          <w:rFonts w:asciiTheme="majorEastAsia" w:eastAsiaTheme="majorEastAsia" w:hAnsiTheme="majorEastAsia" w:hint="eastAsia"/>
        </w:rPr>
        <w:t>を</w:t>
      </w:r>
      <w:r w:rsidR="0074562C" w:rsidRPr="003047A1">
        <w:rPr>
          <w:rFonts w:asciiTheme="majorEastAsia" w:eastAsiaTheme="majorEastAsia" w:hAnsiTheme="majorEastAsia" w:hint="eastAsia"/>
        </w:rPr>
        <w:t>IRCMSの在庫抗体</w:t>
      </w:r>
      <w:r w:rsidR="005A48E7" w:rsidRPr="003047A1">
        <w:rPr>
          <w:rFonts w:asciiTheme="majorEastAsia" w:eastAsiaTheme="majorEastAsia" w:hAnsiTheme="majorEastAsia" w:hint="eastAsia"/>
        </w:rPr>
        <w:t>リスト</w:t>
      </w:r>
      <w:r w:rsidR="0074562C" w:rsidRPr="003047A1">
        <w:rPr>
          <w:rFonts w:asciiTheme="majorEastAsia" w:eastAsiaTheme="majorEastAsia" w:hAnsiTheme="majorEastAsia" w:hint="eastAsia"/>
        </w:rPr>
        <w:t>から</w:t>
      </w:r>
      <w:r w:rsidRPr="003047A1">
        <w:rPr>
          <w:rFonts w:asciiTheme="majorEastAsia" w:eastAsiaTheme="majorEastAsia" w:hAnsiTheme="majorEastAsia" w:hint="eastAsia"/>
        </w:rPr>
        <w:t>選択</w:t>
      </w:r>
      <w:r w:rsidR="009D665F" w:rsidRPr="003047A1">
        <w:rPr>
          <w:rFonts w:asciiTheme="majorEastAsia" w:eastAsiaTheme="majorEastAsia" w:hAnsiTheme="majorEastAsia" w:hint="eastAsia"/>
        </w:rPr>
        <w:t>し、使用したい抗体が無い場合は購入する。）</w:t>
      </w:r>
    </w:p>
    <w:p w14:paraId="283660E4" w14:textId="12E293F1" w:rsidR="006E5892" w:rsidRPr="003047A1" w:rsidRDefault="006C3C44" w:rsidP="00E51CA4">
      <w:pPr>
        <w:tabs>
          <w:tab w:val="left" w:pos="1134"/>
        </w:tabs>
        <w:ind w:leftChars="202" w:left="424"/>
        <w:rPr>
          <w:rFonts w:asciiTheme="majorEastAsia" w:eastAsiaTheme="majorEastAsia" w:hAnsiTheme="majorEastAsia"/>
        </w:rPr>
      </w:pPr>
      <w:r w:rsidRPr="003047A1">
        <w:rPr>
          <w:rFonts w:asciiTheme="majorEastAsia" w:eastAsiaTheme="majorEastAsia" w:hAnsiTheme="majorEastAsia" w:hint="eastAsia"/>
        </w:rPr>
        <w:t>②</w:t>
      </w:r>
      <w:r w:rsidR="00E51CA4" w:rsidRPr="003047A1">
        <w:rPr>
          <w:rFonts w:asciiTheme="majorEastAsia" w:eastAsiaTheme="majorEastAsia" w:hAnsiTheme="majorEastAsia" w:hint="eastAsia"/>
        </w:rPr>
        <w:t>抗体パネルから</w:t>
      </w:r>
      <w:r w:rsidR="00104851" w:rsidRPr="003047A1">
        <w:rPr>
          <w:rFonts w:asciiTheme="majorEastAsia" w:eastAsiaTheme="majorEastAsia" w:hAnsiTheme="majorEastAsia" w:hint="eastAsia"/>
        </w:rPr>
        <w:t>見積もり</w:t>
      </w:r>
      <w:r w:rsidR="005A48E7" w:rsidRPr="003047A1">
        <w:rPr>
          <w:rFonts w:asciiTheme="majorEastAsia" w:eastAsiaTheme="majorEastAsia" w:hAnsiTheme="majorEastAsia" w:hint="eastAsia"/>
        </w:rPr>
        <w:t>を</w:t>
      </w:r>
      <w:r w:rsidR="0074562C" w:rsidRPr="003047A1">
        <w:rPr>
          <w:rFonts w:asciiTheme="majorEastAsia" w:eastAsiaTheme="majorEastAsia" w:hAnsiTheme="majorEastAsia" w:hint="eastAsia"/>
        </w:rPr>
        <w:t>依頼</w:t>
      </w:r>
      <w:r w:rsidR="00BB0BAC" w:rsidRPr="003047A1">
        <w:rPr>
          <w:rFonts w:asciiTheme="majorEastAsia" w:eastAsiaTheme="majorEastAsia" w:hAnsiTheme="majorEastAsia" w:hint="eastAsia"/>
        </w:rPr>
        <w:t>する。</w:t>
      </w:r>
    </w:p>
    <w:p w14:paraId="492FE57E" w14:textId="63627375" w:rsidR="006E5892" w:rsidRPr="003047A1" w:rsidRDefault="006C3C44" w:rsidP="00134FDE">
      <w:pPr>
        <w:tabs>
          <w:tab w:val="left" w:pos="1134"/>
        </w:tabs>
        <w:ind w:leftChars="202" w:left="424"/>
        <w:rPr>
          <w:rFonts w:asciiTheme="majorEastAsia" w:eastAsiaTheme="majorEastAsia" w:hAnsiTheme="majorEastAsia"/>
        </w:rPr>
      </w:pPr>
      <w:r w:rsidRPr="003047A1">
        <w:rPr>
          <w:rFonts w:asciiTheme="majorEastAsia" w:eastAsiaTheme="majorEastAsia" w:hAnsiTheme="majorEastAsia" w:hint="eastAsia"/>
        </w:rPr>
        <w:t>③</w:t>
      </w:r>
      <w:r w:rsidR="00ED26C3" w:rsidRPr="003047A1">
        <w:rPr>
          <w:rFonts w:asciiTheme="majorEastAsia" w:eastAsiaTheme="majorEastAsia" w:hAnsiTheme="majorEastAsia" w:hint="eastAsia"/>
        </w:rPr>
        <w:t>新規に標識が必要な抗体があれば、</w:t>
      </w:r>
      <w:r w:rsidR="007F27D7" w:rsidRPr="003047A1">
        <w:rPr>
          <w:rFonts w:asciiTheme="majorEastAsia" w:eastAsiaTheme="majorEastAsia" w:hAnsiTheme="majorEastAsia" w:hint="eastAsia"/>
        </w:rPr>
        <w:t>依頼者が</w:t>
      </w:r>
      <w:r w:rsidR="00ED26C3" w:rsidRPr="003047A1">
        <w:rPr>
          <w:rFonts w:asciiTheme="majorEastAsia" w:eastAsiaTheme="majorEastAsia" w:hAnsiTheme="majorEastAsia" w:hint="eastAsia"/>
        </w:rPr>
        <w:t>購入し</w:t>
      </w:r>
      <w:r w:rsidR="0074562C" w:rsidRPr="003047A1">
        <w:rPr>
          <w:rFonts w:asciiTheme="majorEastAsia" w:eastAsiaTheme="majorEastAsia" w:hAnsiTheme="majorEastAsia" w:hint="eastAsia"/>
        </w:rPr>
        <w:t>、</w:t>
      </w:r>
      <w:r w:rsidR="007C7DE0" w:rsidRPr="003047A1">
        <w:rPr>
          <w:rFonts w:asciiTheme="majorEastAsia" w:eastAsiaTheme="majorEastAsia" w:hAnsiTheme="majorEastAsia" w:hint="eastAsia"/>
        </w:rPr>
        <w:t>担当者</w:t>
      </w:r>
      <w:r w:rsidR="0074562C" w:rsidRPr="003047A1">
        <w:rPr>
          <w:rFonts w:asciiTheme="majorEastAsia" w:eastAsiaTheme="majorEastAsia" w:hAnsiTheme="majorEastAsia" w:hint="eastAsia"/>
        </w:rPr>
        <w:t>に標識を依頼</w:t>
      </w:r>
      <w:r w:rsidR="0029475C" w:rsidRPr="003047A1">
        <w:rPr>
          <w:rFonts w:asciiTheme="majorEastAsia" w:eastAsiaTheme="majorEastAsia" w:hAnsiTheme="majorEastAsia" w:hint="eastAsia"/>
        </w:rPr>
        <w:t>する</w:t>
      </w:r>
      <w:r w:rsidR="0074562C" w:rsidRPr="003047A1">
        <w:rPr>
          <w:rFonts w:asciiTheme="majorEastAsia" w:eastAsiaTheme="majorEastAsia" w:hAnsiTheme="majorEastAsia" w:hint="eastAsia"/>
        </w:rPr>
        <w:t>。</w:t>
      </w:r>
    </w:p>
    <w:p w14:paraId="4D83E45F" w14:textId="2893A908" w:rsidR="006E5892" w:rsidRPr="003047A1" w:rsidRDefault="006C3C44" w:rsidP="0074562C">
      <w:pPr>
        <w:tabs>
          <w:tab w:val="left" w:pos="1134"/>
        </w:tabs>
        <w:ind w:leftChars="202" w:left="424"/>
        <w:rPr>
          <w:rFonts w:asciiTheme="majorEastAsia" w:eastAsiaTheme="majorEastAsia" w:hAnsiTheme="majorEastAsia"/>
        </w:rPr>
      </w:pPr>
      <w:r w:rsidRPr="003047A1">
        <w:rPr>
          <w:rFonts w:asciiTheme="majorEastAsia" w:eastAsiaTheme="majorEastAsia" w:hAnsiTheme="majorEastAsia" w:hint="eastAsia"/>
        </w:rPr>
        <w:t>④</w:t>
      </w:r>
      <w:r w:rsidR="002E7013" w:rsidRPr="003047A1">
        <w:rPr>
          <w:rFonts w:asciiTheme="majorEastAsia" w:eastAsiaTheme="majorEastAsia" w:hAnsiTheme="majorEastAsia" w:hint="eastAsia"/>
        </w:rPr>
        <w:t>試薬（バッファー・固定液・抗体）を</w:t>
      </w:r>
      <w:r w:rsidR="007C7DE0" w:rsidRPr="003047A1">
        <w:rPr>
          <w:rFonts w:asciiTheme="majorEastAsia" w:eastAsiaTheme="majorEastAsia" w:hAnsiTheme="majorEastAsia" w:hint="eastAsia"/>
        </w:rPr>
        <w:t>担当者</w:t>
      </w:r>
      <w:r w:rsidR="0074562C" w:rsidRPr="003047A1">
        <w:rPr>
          <w:rFonts w:asciiTheme="majorEastAsia" w:eastAsiaTheme="majorEastAsia" w:hAnsiTheme="majorEastAsia" w:hint="eastAsia"/>
        </w:rPr>
        <w:t>から</w:t>
      </w:r>
      <w:r w:rsidR="002E7013" w:rsidRPr="003047A1">
        <w:rPr>
          <w:rFonts w:asciiTheme="majorEastAsia" w:eastAsiaTheme="majorEastAsia" w:hAnsiTheme="majorEastAsia" w:hint="eastAsia"/>
        </w:rPr>
        <w:t>受け取り、</w:t>
      </w:r>
      <w:r w:rsidR="002E5B30" w:rsidRPr="003047A1">
        <w:rPr>
          <w:rFonts w:asciiTheme="majorEastAsia" w:eastAsiaTheme="majorEastAsia" w:hAnsiTheme="majorEastAsia" w:hint="eastAsia"/>
        </w:rPr>
        <w:t>依頼者が</w:t>
      </w:r>
      <w:r w:rsidR="00ED26C3" w:rsidRPr="003047A1">
        <w:rPr>
          <w:rFonts w:asciiTheme="majorEastAsia" w:eastAsiaTheme="majorEastAsia" w:hAnsiTheme="majorEastAsia" w:hint="eastAsia"/>
        </w:rPr>
        <w:t>固定・細胞</w:t>
      </w:r>
      <w:r w:rsidR="002E7013" w:rsidRPr="003047A1">
        <w:rPr>
          <w:rFonts w:asciiTheme="majorEastAsia" w:eastAsiaTheme="majorEastAsia" w:hAnsiTheme="majorEastAsia" w:hint="eastAsia"/>
        </w:rPr>
        <w:t>染色</w:t>
      </w:r>
      <w:r w:rsidR="0074562C" w:rsidRPr="003047A1">
        <w:rPr>
          <w:rFonts w:asciiTheme="majorEastAsia" w:eastAsiaTheme="majorEastAsia" w:hAnsiTheme="majorEastAsia" w:hint="eastAsia"/>
        </w:rPr>
        <w:t>する。</w:t>
      </w:r>
    </w:p>
    <w:p w14:paraId="18660676" w14:textId="0D6D54B9" w:rsidR="00BB0BAC" w:rsidRPr="003047A1" w:rsidRDefault="006C3C44" w:rsidP="00BB0BAC">
      <w:pPr>
        <w:tabs>
          <w:tab w:val="left" w:pos="1134"/>
        </w:tabs>
        <w:ind w:leftChars="202" w:left="424"/>
        <w:rPr>
          <w:rFonts w:asciiTheme="majorEastAsia" w:eastAsiaTheme="majorEastAsia" w:hAnsiTheme="majorEastAsia"/>
        </w:rPr>
      </w:pPr>
      <w:r w:rsidRPr="003047A1">
        <w:rPr>
          <w:rFonts w:asciiTheme="majorEastAsia" w:eastAsiaTheme="majorEastAsia" w:hAnsiTheme="majorEastAsia" w:hint="eastAsia"/>
        </w:rPr>
        <w:t>⑤</w:t>
      </w:r>
      <w:r w:rsidR="0074562C" w:rsidRPr="003047A1">
        <w:rPr>
          <w:rFonts w:asciiTheme="majorEastAsia" w:eastAsiaTheme="majorEastAsia" w:hAnsiTheme="majorEastAsia" w:hint="eastAsia"/>
        </w:rPr>
        <w:t>サンプルを</w:t>
      </w:r>
      <w:r w:rsidR="007C7DE0" w:rsidRPr="003047A1">
        <w:rPr>
          <w:rFonts w:asciiTheme="majorEastAsia" w:eastAsiaTheme="majorEastAsia" w:hAnsiTheme="majorEastAsia" w:hint="eastAsia"/>
        </w:rPr>
        <w:t>担当者</w:t>
      </w:r>
      <w:r w:rsidR="008616AA" w:rsidRPr="003047A1">
        <w:rPr>
          <w:rFonts w:asciiTheme="majorEastAsia" w:eastAsiaTheme="majorEastAsia" w:hAnsiTheme="majorEastAsia" w:hint="eastAsia"/>
        </w:rPr>
        <w:t>に</w:t>
      </w:r>
      <w:r w:rsidR="0074562C" w:rsidRPr="003047A1">
        <w:rPr>
          <w:rFonts w:asciiTheme="majorEastAsia" w:eastAsiaTheme="majorEastAsia" w:hAnsiTheme="majorEastAsia" w:hint="eastAsia"/>
        </w:rPr>
        <w:t>渡し、H</w:t>
      </w:r>
      <w:r w:rsidR="0074562C" w:rsidRPr="003047A1">
        <w:rPr>
          <w:rFonts w:asciiTheme="majorEastAsia" w:eastAsiaTheme="majorEastAsia" w:hAnsiTheme="majorEastAsia"/>
        </w:rPr>
        <w:t>elios</w:t>
      </w:r>
      <w:r w:rsidR="0029475C" w:rsidRPr="003047A1">
        <w:rPr>
          <w:rFonts w:asciiTheme="majorEastAsia" w:eastAsiaTheme="majorEastAsia" w:hAnsiTheme="majorEastAsia" w:hint="eastAsia"/>
        </w:rPr>
        <w:t>解析</w:t>
      </w:r>
      <w:r w:rsidR="009D665F" w:rsidRPr="003047A1">
        <w:rPr>
          <w:rFonts w:asciiTheme="majorEastAsia" w:eastAsiaTheme="majorEastAsia" w:hAnsiTheme="majorEastAsia" w:hint="eastAsia"/>
        </w:rPr>
        <w:t>する</w:t>
      </w:r>
      <w:r w:rsidR="0029475C" w:rsidRPr="003047A1">
        <w:rPr>
          <w:rFonts w:asciiTheme="majorEastAsia" w:eastAsiaTheme="majorEastAsia" w:hAnsiTheme="majorEastAsia" w:hint="eastAsia"/>
        </w:rPr>
        <w:t>。</w:t>
      </w:r>
      <w:r w:rsidR="00BB0BAC" w:rsidRPr="003047A1">
        <w:rPr>
          <w:rFonts w:asciiTheme="majorEastAsia" w:eastAsiaTheme="majorEastAsia" w:hAnsiTheme="majorEastAsia" w:hint="eastAsia"/>
        </w:rPr>
        <w:t xml:space="preserve"> </w:t>
      </w:r>
    </w:p>
    <w:p w14:paraId="746C9AE6" w14:textId="72604860" w:rsidR="00180BA1" w:rsidRPr="003047A1" w:rsidRDefault="006C3C44" w:rsidP="002E7013">
      <w:pPr>
        <w:tabs>
          <w:tab w:val="left" w:pos="1134"/>
        </w:tabs>
        <w:ind w:leftChars="202" w:left="424"/>
        <w:rPr>
          <w:rFonts w:asciiTheme="majorEastAsia" w:eastAsiaTheme="majorEastAsia" w:hAnsiTheme="majorEastAsia"/>
        </w:rPr>
      </w:pPr>
      <w:r w:rsidRPr="003047A1">
        <w:rPr>
          <w:rFonts w:asciiTheme="majorEastAsia" w:eastAsiaTheme="majorEastAsia" w:hAnsiTheme="majorEastAsia" w:hint="eastAsia"/>
        </w:rPr>
        <w:t>⑥</w:t>
      </w:r>
      <w:r w:rsidR="007C7DE0" w:rsidRPr="003047A1">
        <w:rPr>
          <w:rFonts w:asciiTheme="majorEastAsia" w:eastAsiaTheme="majorEastAsia" w:hAnsiTheme="majorEastAsia" w:hint="eastAsia"/>
        </w:rPr>
        <w:t>担当者</w:t>
      </w:r>
      <w:r w:rsidR="00B32F0E" w:rsidRPr="003047A1">
        <w:rPr>
          <w:rFonts w:asciiTheme="majorEastAsia" w:eastAsiaTheme="majorEastAsia" w:hAnsiTheme="majorEastAsia" w:hint="eastAsia"/>
        </w:rPr>
        <w:t>より</w:t>
      </w:r>
      <w:r w:rsidR="00BB0BAC" w:rsidRPr="003047A1">
        <w:rPr>
          <w:rFonts w:asciiTheme="majorEastAsia" w:eastAsiaTheme="majorEastAsia" w:hAnsiTheme="majorEastAsia" w:hint="eastAsia"/>
        </w:rPr>
        <w:t>データを</w:t>
      </w:r>
      <w:r w:rsidR="0029475C" w:rsidRPr="003047A1">
        <w:rPr>
          <w:rFonts w:asciiTheme="majorEastAsia" w:eastAsiaTheme="majorEastAsia" w:hAnsiTheme="majorEastAsia" w:hint="eastAsia"/>
        </w:rPr>
        <w:t>H</w:t>
      </w:r>
      <w:r w:rsidR="0029475C" w:rsidRPr="003047A1">
        <w:rPr>
          <w:rFonts w:asciiTheme="majorEastAsia" w:eastAsiaTheme="majorEastAsia" w:hAnsiTheme="majorEastAsia"/>
        </w:rPr>
        <w:t>DD</w:t>
      </w:r>
      <w:r w:rsidR="0029475C" w:rsidRPr="003047A1">
        <w:rPr>
          <w:rFonts w:asciiTheme="majorEastAsia" w:eastAsiaTheme="majorEastAsia" w:hAnsiTheme="majorEastAsia" w:hint="eastAsia"/>
        </w:rPr>
        <w:t>経由で</w:t>
      </w:r>
      <w:r w:rsidR="00BB0BAC" w:rsidRPr="003047A1">
        <w:rPr>
          <w:rFonts w:asciiTheme="majorEastAsia" w:eastAsiaTheme="majorEastAsia" w:hAnsiTheme="majorEastAsia" w:hint="eastAsia"/>
        </w:rPr>
        <w:t>受け取る</w:t>
      </w:r>
      <w:r w:rsidR="0074562C" w:rsidRPr="003047A1">
        <w:rPr>
          <w:rFonts w:asciiTheme="majorEastAsia" w:eastAsiaTheme="majorEastAsia" w:hAnsiTheme="majorEastAsia"/>
        </w:rPr>
        <w:t xml:space="preserve">or </w:t>
      </w:r>
      <w:r w:rsidR="00B32F0E" w:rsidRPr="003047A1">
        <w:rPr>
          <w:rFonts w:asciiTheme="majorEastAsia" w:eastAsiaTheme="majorEastAsia" w:hAnsiTheme="majorEastAsia" w:hint="eastAsia"/>
        </w:rPr>
        <w:t>依頼者の</w:t>
      </w:r>
      <w:proofErr w:type="spellStart"/>
      <w:r w:rsidR="0074562C" w:rsidRPr="003047A1">
        <w:rPr>
          <w:rFonts w:asciiTheme="majorEastAsia" w:eastAsiaTheme="majorEastAsia" w:hAnsiTheme="majorEastAsia"/>
        </w:rPr>
        <w:t>Cytobank</w:t>
      </w:r>
      <w:proofErr w:type="spellEnd"/>
      <w:r w:rsidR="0074562C" w:rsidRPr="003047A1">
        <w:rPr>
          <w:rFonts w:asciiTheme="majorEastAsia" w:eastAsiaTheme="majorEastAsia" w:hAnsiTheme="majorEastAsia" w:hint="eastAsia"/>
        </w:rPr>
        <w:t>に</w:t>
      </w:r>
      <w:r w:rsidR="0029475C" w:rsidRPr="003047A1">
        <w:rPr>
          <w:rFonts w:asciiTheme="majorEastAsia" w:eastAsiaTheme="majorEastAsia" w:hAnsiTheme="majorEastAsia" w:hint="eastAsia"/>
        </w:rPr>
        <w:t>直接</w:t>
      </w:r>
      <w:r w:rsidR="0074562C" w:rsidRPr="003047A1">
        <w:rPr>
          <w:rFonts w:asciiTheme="majorEastAsia" w:eastAsiaTheme="majorEastAsia" w:hAnsiTheme="majorEastAsia" w:hint="eastAsia"/>
        </w:rPr>
        <w:t>アップロード</w:t>
      </w:r>
      <w:r w:rsidR="007C7DE0" w:rsidRPr="003047A1">
        <w:rPr>
          <w:rFonts w:asciiTheme="majorEastAsia" w:eastAsiaTheme="majorEastAsia" w:hAnsiTheme="majorEastAsia" w:hint="eastAsia"/>
        </w:rPr>
        <w:t>する。</w:t>
      </w:r>
      <w:r w:rsidR="00BB0BAC" w:rsidRPr="003047A1">
        <w:rPr>
          <w:rFonts w:asciiTheme="majorEastAsia" w:eastAsiaTheme="majorEastAsia" w:hAnsiTheme="majorEastAsia" w:hint="eastAsia"/>
        </w:rPr>
        <w:t>(</w:t>
      </w:r>
      <w:r w:rsidR="0029475C" w:rsidRPr="003047A1">
        <w:rPr>
          <w:rFonts w:asciiTheme="majorEastAsia" w:eastAsiaTheme="majorEastAsia" w:hAnsiTheme="majorEastAsia"/>
        </w:rPr>
        <w:t>fcs</w:t>
      </w:r>
      <w:r w:rsidR="0074562C" w:rsidRPr="003047A1">
        <w:rPr>
          <w:rFonts w:asciiTheme="majorEastAsia" w:eastAsiaTheme="majorEastAsia" w:hAnsiTheme="majorEastAsia" w:hint="eastAsia"/>
        </w:rPr>
        <w:t>形式ファイル</w:t>
      </w:r>
      <w:r w:rsidR="00BB0BAC" w:rsidRPr="003047A1">
        <w:rPr>
          <w:rFonts w:asciiTheme="majorEastAsia" w:eastAsiaTheme="majorEastAsia" w:hAnsiTheme="majorEastAsia"/>
        </w:rPr>
        <w:t>)</w:t>
      </w:r>
    </w:p>
    <w:p w14:paraId="6D5A5169" w14:textId="32D39F5A" w:rsidR="00BB0BAC" w:rsidRPr="003047A1" w:rsidRDefault="006C3C44" w:rsidP="0011790B">
      <w:pPr>
        <w:tabs>
          <w:tab w:val="left" w:pos="1134"/>
        </w:tabs>
        <w:ind w:leftChars="202" w:left="424"/>
        <w:rPr>
          <w:rFonts w:asciiTheme="majorEastAsia" w:eastAsiaTheme="majorEastAsia" w:hAnsiTheme="majorEastAsia"/>
        </w:rPr>
      </w:pPr>
      <w:r w:rsidRPr="003047A1">
        <w:rPr>
          <w:rFonts w:asciiTheme="majorEastAsia" w:eastAsiaTheme="majorEastAsia" w:hAnsiTheme="majorEastAsia" w:hint="eastAsia"/>
        </w:rPr>
        <w:t>⑦</w:t>
      </w:r>
      <w:r w:rsidR="0074562C" w:rsidRPr="003047A1">
        <w:rPr>
          <w:rFonts w:asciiTheme="majorEastAsia" w:eastAsiaTheme="majorEastAsia" w:hAnsiTheme="majorEastAsia" w:hint="eastAsia"/>
        </w:rPr>
        <w:t>取得したデータを</w:t>
      </w:r>
      <w:r w:rsidR="007F27D7" w:rsidRPr="003047A1">
        <w:rPr>
          <w:rFonts w:asciiTheme="majorEastAsia" w:eastAsiaTheme="majorEastAsia" w:hAnsiTheme="majorEastAsia" w:hint="eastAsia"/>
        </w:rPr>
        <w:t>依頼者が</w:t>
      </w:r>
      <w:proofErr w:type="spellStart"/>
      <w:r w:rsidR="00BB0BAC" w:rsidRPr="003047A1">
        <w:rPr>
          <w:rFonts w:asciiTheme="majorEastAsia" w:eastAsiaTheme="majorEastAsia" w:hAnsiTheme="majorEastAsia" w:hint="eastAsia"/>
        </w:rPr>
        <w:t>C</w:t>
      </w:r>
      <w:r w:rsidR="00BB0BAC" w:rsidRPr="003047A1">
        <w:rPr>
          <w:rFonts w:asciiTheme="majorEastAsia" w:eastAsiaTheme="majorEastAsia" w:hAnsiTheme="majorEastAsia"/>
        </w:rPr>
        <w:t>ytobank</w:t>
      </w:r>
      <w:proofErr w:type="spellEnd"/>
      <w:r w:rsidR="00BB0BAC" w:rsidRPr="003047A1">
        <w:rPr>
          <w:rFonts w:asciiTheme="majorEastAsia" w:eastAsiaTheme="majorEastAsia" w:hAnsiTheme="majorEastAsia" w:hint="eastAsia"/>
        </w:rPr>
        <w:t>により解析</w:t>
      </w:r>
      <w:r w:rsidR="00B32F0E" w:rsidRPr="003047A1">
        <w:rPr>
          <w:rFonts w:asciiTheme="majorEastAsia" w:eastAsiaTheme="majorEastAsia" w:hAnsiTheme="majorEastAsia" w:hint="eastAsia"/>
        </w:rPr>
        <w:t>を行う</w:t>
      </w:r>
      <w:r w:rsidR="0074562C" w:rsidRPr="003047A1">
        <w:rPr>
          <w:rFonts w:asciiTheme="majorEastAsia" w:eastAsiaTheme="majorEastAsia" w:hAnsiTheme="majorEastAsia" w:hint="eastAsia"/>
        </w:rPr>
        <w:t>。</w:t>
      </w:r>
    </w:p>
    <w:p w14:paraId="7B9503E0" w14:textId="77777777" w:rsidR="00FD29F5" w:rsidRPr="003047A1" w:rsidRDefault="00FD29F5" w:rsidP="0011790B">
      <w:pPr>
        <w:tabs>
          <w:tab w:val="left" w:pos="1134"/>
        </w:tabs>
        <w:ind w:leftChars="202" w:left="424"/>
        <w:rPr>
          <w:rFonts w:asciiTheme="majorEastAsia" w:eastAsiaTheme="majorEastAsia" w:hAnsiTheme="majorEastAsia"/>
        </w:rPr>
      </w:pPr>
    </w:p>
    <w:p w14:paraId="57D44881" w14:textId="1B3CC830" w:rsidR="003C2F2D" w:rsidRPr="003047A1" w:rsidRDefault="003C2F2D">
      <w:pPr>
        <w:rPr>
          <w:rFonts w:asciiTheme="majorEastAsia" w:eastAsiaTheme="majorEastAsia" w:hAnsiTheme="majorEastAsia"/>
          <w:b/>
        </w:rPr>
      </w:pPr>
      <w:r w:rsidRPr="003047A1">
        <w:rPr>
          <w:rFonts w:asciiTheme="majorEastAsia" w:eastAsiaTheme="majorEastAsia" w:hAnsiTheme="majorEastAsia" w:hint="eastAsia"/>
          <w:b/>
        </w:rPr>
        <w:t>３、解析について</w:t>
      </w:r>
    </w:p>
    <w:p w14:paraId="2E28EFF9" w14:textId="732C5579" w:rsidR="00ED4D83" w:rsidRPr="003047A1" w:rsidRDefault="006E5892" w:rsidP="00ED4D83">
      <w:pPr>
        <w:ind w:leftChars="135" w:left="283"/>
        <w:rPr>
          <w:rFonts w:asciiTheme="majorEastAsia" w:eastAsiaTheme="majorEastAsia" w:hAnsiTheme="majorEastAsia"/>
        </w:rPr>
      </w:pPr>
      <w:r w:rsidRPr="003047A1">
        <w:rPr>
          <w:rFonts w:asciiTheme="majorEastAsia" w:eastAsiaTheme="majorEastAsia" w:hAnsiTheme="majorEastAsia"/>
        </w:rPr>
        <w:t xml:space="preserve">　</w:t>
      </w:r>
      <w:r w:rsidR="00012128" w:rsidRPr="003047A1">
        <w:rPr>
          <w:rFonts w:asciiTheme="majorEastAsia" w:eastAsiaTheme="majorEastAsia" w:hAnsiTheme="majorEastAsia" w:hint="eastAsia"/>
        </w:rPr>
        <w:t>本解析にて取得されたデータは</w:t>
      </w:r>
      <w:r w:rsidR="003F6354" w:rsidRPr="003047A1">
        <w:rPr>
          <w:rFonts w:asciiTheme="majorEastAsia" w:eastAsiaTheme="majorEastAsia" w:hAnsiTheme="majorEastAsia" w:hint="eastAsia"/>
        </w:rPr>
        <w:t>マスサイトメトリーオンライン解析ツール・</w:t>
      </w:r>
      <w:proofErr w:type="spellStart"/>
      <w:r w:rsidRPr="003047A1">
        <w:rPr>
          <w:rFonts w:asciiTheme="majorEastAsia" w:eastAsiaTheme="majorEastAsia" w:hAnsiTheme="majorEastAsia" w:hint="eastAsia"/>
        </w:rPr>
        <w:t>C</w:t>
      </w:r>
      <w:r w:rsidRPr="003047A1">
        <w:rPr>
          <w:rFonts w:asciiTheme="majorEastAsia" w:eastAsiaTheme="majorEastAsia" w:hAnsiTheme="majorEastAsia"/>
        </w:rPr>
        <w:t>ytobank</w:t>
      </w:r>
      <w:proofErr w:type="spellEnd"/>
      <w:r w:rsidR="00A65AA6" w:rsidRPr="003047A1">
        <w:rPr>
          <w:rFonts w:asciiTheme="majorEastAsia" w:eastAsiaTheme="majorEastAsia" w:hAnsiTheme="majorEastAsia" w:hint="eastAsia"/>
        </w:rPr>
        <w:t>により解析が可能である</w:t>
      </w:r>
      <w:r w:rsidR="00012128" w:rsidRPr="003047A1">
        <w:rPr>
          <w:rFonts w:asciiTheme="majorEastAsia" w:eastAsiaTheme="majorEastAsia" w:hAnsiTheme="majorEastAsia" w:hint="eastAsia"/>
        </w:rPr>
        <w:t>(</w:t>
      </w:r>
      <w:r w:rsidR="00012128" w:rsidRPr="003047A1">
        <w:rPr>
          <w:rFonts w:asciiTheme="majorEastAsia" w:eastAsiaTheme="majorEastAsia" w:hAnsiTheme="majorEastAsia"/>
        </w:rPr>
        <w:t>1month free)</w:t>
      </w:r>
      <w:r w:rsidR="00012128" w:rsidRPr="003047A1">
        <w:rPr>
          <w:rFonts w:asciiTheme="majorEastAsia" w:eastAsiaTheme="majorEastAsia" w:hAnsiTheme="majorEastAsia" w:hint="eastAsia"/>
        </w:rPr>
        <w:t>。</w:t>
      </w:r>
      <w:r w:rsidR="00ED4D83" w:rsidRPr="003047A1">
        <w:rPr>
          <w:rFonts w:asciiTheme="majorEastAsia" w:eastAsiaTheme="majorEastAsia" w:hAnsiTheme="majorEastAsia" w:hint="eastAsia"/>
        </w:rPr>
        <w:t>以下の</w:t>
      </w:r>
      <w:proofErr w:type="spellStart"/>
      <w:r w:rsidR="00ED4D83" w:rsidRPr="003047A1">
        <w:rPr>
          <w:rFonts w:asciiTheme="majorEastAsia" w:eastAsiaTheme="majorEastAsia" w:hAnsiTheme="majorEastAsia" w:hint="eastAsia"/>
        </w:rPr>
        <w:t>V</w:t>
      </w:r>
      <w:r w:rsidR="00ED4D83" w:rsidRPr="003047A1">
        <w:rPr>
          <w:rFonts w:asciiTheme="majorEastAsia" w:eastAsiaTheme="majorEastAsia" w:hAnsiTheme="majorEastAsia"/>
        </w:rPr>
        <w:t>isne</w:t>
      </w:r>
      <w:proofErr w:type="spellEnd"/>
      <w:r w:rsidR="00ED4D83" w:rsidRPr="003047A1">
        <w:rPr>
          <w:rFonts w:asciiTheme="majorEastAsia" w:eastAsiaTheme="majorEastAsia" w:hAnsiTheme="majorEastAsia" w:hint="eastAsia"/>
        </w:rPr>
        <w:t>・S</w:t>
      </w:r>
      <w:r w:rsidR="00ED4D83" w:rsidRPr="003047A1">
        <w:rPr>
          <w:rFonts w:asciiTheme="majorEastAsia" w:eastAsiaTheme="majorEastAsia" w:hAnsiTheme="majorEastAsia"/>
        </w:rPr>
        <w:t>pade</w:t>
      </w:r>
      <w:r w:rsidR="00ED4D83" w:rsidRPr="003047A1">
        <w:rPr>
          <w:rFonts w:asciiTheme="majorEastAsia" w:eastAsiaTheme="majorEastAsia" w:hAnsiTheme="majorEastAsia" w:hint="eastAsia"/>
        </w:rPr>
        <w:t>解析</w:t>
      </w:r>
      <w:r w:rsidR="00BB0BAC" w:rsidRPr="003047A1">
        <w:rPr>
          <w:rFonts w:asciiTheme="majorEastAsia" w:eastAsiaTheme="majorEastAsia" w:hAnsiTheme="majorEastAsia" w:hint="eastAsia"/>
        </w:rPr>
        <w:t>が可能となっている。</w:t>
      </w:r>
      <w:r w:rsidR="00487B74" w:rsidRPr="003047A1">
        <w:rPr>
          <w:rFonts w:asciiTheme="majorEastAsia" w:eastAsiaTheme="majorEastAsia" w:hAnsiTheme="majorEastAsia" w:hint="eastAsia"/>
        </w:rPr>
        <w:t>購入する際には3</w:t>
      </w:r>
      <w:r w:rsidR="00487B74" w:rsidRPr="003047A1">
        <w:rPr>
          <w:rFonts w:asciiTheme="majorEastAsia" w:eastAsiaTheme="majorEastAsia" w:hAnsiTheme="majorEastAsia"/>
        </w:rPr>
        <w:t>0</w:t>
      </w:r>
      <w:r w:rsidR="00487B74" w:rsidRPr="003047A1">
        <w:rPr>
          <w:rFonts w:asciiTheme="majorEastAsia" w:eastAsiaTheme="majorEastAsia" w:hAnsiTheme="majorEastAsia" w:hint="eastAsia"/>
        </w:rPr>
        <w:t>万円/</w:t>
      </w:r>
      <w:r w:rsidR="00487B74" w:rsidRPr="003047A1">
        <w:rPr>
          <w:rFonts w:asciiTheme="majorEastAsia" w:eastAsiaTheme="majorEastAsia" w:hAnsiTheme="majorEastAsia"/>
        </w:rPr>
        <w:t>year</w:t>
      </w:r>
      <w:r w:rsidR="003047A1" w:rsidRPr="003047A1">
        <w:rPr>
          <w:rFonts w:asciiTheme="majorEastAsia" w:eastAsiaTheme="majorEastAsia" w:hAnsiTheme="majorEastAsia" w:hint="eastAsia"/>
        </w:rPr>
        <w:t>となっている。（F</w:t>
      </w:r>
      <w:r w:rsidR="003047A1" w:rsidRPr="003047A1">
        <w:rPr>
          <w:rFonts w:asciiTheme="majorEastAsia" w:eastAsiaTheme="majorEastAsia" w:hAnsiTheme="majorEastAsia"/>
        </w:rPr>
        <w:t>luidigm</w:t>
      </w:r>
      <w:r w:rsidR="003047A1" w:rsidRPr="003047A1">
        <w:rPr>
          <w:rFonts w:asciiTheme="majorEastAsia" w:eastAsiaTheme="majorEastAsia" w:hAnsiTheme="majorEastAsia" w:hint="eastAsia"/>
        </w:rPr>
        <w:t>経由での支払い）</w:t>
      </w:r>
    </w:p>
    <w:p w14:paraId="6A30C1D8" w14:textId="723E17CB" w:rsidR="00180BA1" w:rsidRPr="003047A1" w:rsidRDefault="00FB1070">
      <w:pPr>
        <w:rPr>
          <w:rFonts w:asciiTheme="majorEastAsia" w:eastAsiaTheme="majorEastAsia" w:hAnsiTheme="majorEastAsia"/>
        </w:rPr>
      </w:pPr>
      <w:r w:rsidRPr="003047A1">
        <w:rPr>
          <w:rFonts w:asciiTheme="majorEastAsia" w:eastAsiaTheme="majorEastAsia" w:hAnsiTheme="majorEastAsia"/>
          <w:noProof/>
        </w:rPr>
        <w:drawing>
          <wp:anchor distT="0" distB="0" distL="114300" distR="114300" simplePos="0" relativeHeight="251662336" behindDoc="0" locked="0" layoutInCell="1" allowOverlap="1" wp14:anchorId="06FA1B34" wp14:editId="55F890BE">
            <wp:simplePos x="0" y="0"/>
            <wp:positionH relativeFrom="margin">
              <wp:posOffset>3137343</wp:posOffset>
            </wp:positionH>
            <wp:positionV relativeFrom="paragraph">
              <wp:posOffset>8287</wp:posOffset>
            </wp:positionV>
            <wp:extent cx="2485241" cy="1871938"/>
            <wp:effectExtent l="0" t="0" r="0" b="0"/>
            <wp:wrapNone/>
            <wp:docPr id="5" name="図 3">
              <a:extLst xmlns:a="http://schemas.openxmlformats.org/drawingml/2006/main">
                <a:ext uri="{FF2B5EF4-FFF2-40B4-BE49-F238E27FC236}">
                  <a16:creationId xmlns:a16="http://schemas.microsoft.com/office/drawing/2014/main" id="{4564FB68-E075-4CC4-816E-9A86EFB5B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4564FB68-E075-4CC4-816E-9A86EFB5BD6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241" cy="1871938"/>
                    </a:xfrm>
                    <a:prstGeom prst="rect">
                      <a:avLst/>
                    </a:prstGeom>
                  </pic:spPr>
                </pic:pic>
              </a:graphicData>
            </a:graphic>
            <wp14:sizeRelH relativeFrom="page">
              <wp14:pctWidth>0</wp14:pctWidth>
            </wp14:sizeRelH>
            <wp14:sizeRelV relativeFrom="page">
              <wp14:pctHeight>0</wp14:pctHeight>
            </wp14:sizeRelV>
          </wp:anchor>
        </w:drawing>
      </w:r>
      <w:r w:rsidRPr="003047A1">
        <w:rPr>
          <w:rFonts w:asciiTheme="majorEastAsia" w:eastAsiaTheme="majorEastAsia" w:hAnsiTheme="majorEastAsia"/>
          <w:noProof/>
        </w:rPr>
        <w:drawing>
          <wp:anchor distT="0" distB="0" distL="114300" distR="114300" simplePos="0" relativeHeight="251661312" behindDoc="0" locked="0" layoutInCell="1" allowOverlap="1" wp14:anchorId="4A123C31" wp14:editId="36EFA9FF">
            <wp:simplePos x="0" y="0"/>
            <wp:positionH relativeFrom="margin">
              <wp:posOffset>345125</wp:posOffset>
            </wp:positionH>
            <wp:positionV relativeFrom="paragraph">
              <wp:posOffset>62006</wp:posOffset>
            </wp:positionV>
            <wp:extent cx="2648585" cy="1943735"/>
            <wp:effectExtent l="0" t="0" r="0" b="0"/>
            <wp:wrapNone/>
            <wp:docPr id="3" name="図 2">
              <a:extLst xmlns:a="http://schemas.openxmlformats.org/drawingml/2006/main">
                <a:ext uri="{FF2B5EF4-FFF2-40B4-BE49-F238E27FC236}">
                  <a16:creationId xmlns:a16="http://schemas.microsoft.com/office/drawing/2014/main" id="{EA879EE5-B878-465A-BCA2-A58B431FDA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EA879EE5-B878-465A-BCA2-A58B431FDA4A}"/>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8585" cy="1943735"/>
                    </a:xfrm>
                    <a:prstGeom prst="rect">
                      <a:avLst/>
                    </a:prstGeom>
                  </pic:spPr>
                </pic:pic>
              </a:graphicData>
            </a:graphic>
            <wp14:sizeRelH relativeFrom="page">
              <wp14:pctWidth>0</wp14:pctWidth>
            </wp14:sizeRelH>
            <wp14:sizeRelV relativeFrom="page">
              <wp14:pctHeight>0</wp14:pctHeight>
            </wp14:sizeRelV>
          </wp:anchor>
        </w:drawing>
      </w:r>
    </w:p>
    <w:p w14:paraId="0011D9F4" w14:textId="017E4E34" w:rsidR="00180BA1" w:rsidRPr="003047A1" w:rsidRDefault="00180BA1">
      <w:pPr>
        <w:rPr>
          <w:rFonts w:asciiTheme="majorEastAsia" w:eastAsiaTheme="majorEastAsia" w:hAnsiTheme="majorEastAsia"/>
        </w:rPr>
      </w:pPr>
    </w:p>
    <w:p w14:paraId="6E334679" w14:textId="2F733828" w:rsidR="00180BA1" w:rsidRPr="003047A1" w:rsidRDefault="00180BA1">
      <w:pPr>
        <w:rPr>
          <w:rFonts w:asciiTheme="majorEastAsia" w:eastAsiaTheme="majorEastAsia" w:hAnsiTheme="majorEastAsia"/>
        </w:rPr>
      </w:pPr>
    </w:p>
    <w:p w14:paraId="2FEB203B" w14:textId="4008DD01" w:rsidR="00180BA1" w:rsidRPr="003047A1" w:rsidRDefault="00180BA1">
      <w:pPr>
        <w:rPr>
          <w:rFonts w:asciiTheme="majorEastAsia" w:eastAsiaTheme="majorEastAsia" w:hAnsiTheme="majorEastAsia"/>
        </w:rPr>
      </w:pPr>
    </w:p>
    <w:p w14:paraId="3EE56E56" w14:textId="5EF6BF0B" w:rsidR="00180BA1" w:rsidRPr="003047A1" w:rsidRDefault="00180BA1">
      <w:pPr>
        <w:rPr>
          <w:rFonts w:asciiTheme="majorEastAsia" w:eastAsiaTheme="majorEastAsia" w:hAnsiTheme="majorEastAsia"/>
        </w:rPr>
      </w:pPr>
    </w:p>
    <w:p w14:paraId="1C975561" w14:textId="272273B7" w:rsidR="00180BA1" w:rsidRPr="003047A1" w:rsidRDefault="00180BA1">
      <w:pPr>
        <w:rPr>
          <w:rFonts w:asciiTheme="majorEastAsia" w:eastAsiaTheme="majorEastAsia" w:hAnsiTheme="majorEastAsia"/>
        </w:rPr>
      </w:pPr>
    </w:p>
    <w:p w14:paraId="19D7D802" w14:textId="6A5A4B30" w:rsidR="00180BA1" w:rsidRPr="003047A1" w:rsidRDefault="00180BA1">
      <w:pPr>
        <w:rPr>
          <w:rFonts w:asciiTheme="majorEastAsia" w:eastAsiaTheme="majorEastAsia" w:hAnsiTheme="majorEastAsia"/>
        </w:rPr>
      </w:pPr>
    </w:p>
    <w:p w14:paraId="2A1A306D" w14:textId="59F9745B" w:rsidR="00180BA1" w:rsidRPr="003047A1" w:rsidRDefault="00180BA1">
      <w:pPr>
        <w:rPr>
          <w:rFonts w:asciiTheme="majorEastAsia" w:eastAsiaTheme="majorEastAsia" w:hAnsiTheme="majorEastAsia"/>
        </w:rPr>
      </w:pPr>
    </w:p>
    <w:p w14:paraId="4A4C1D40" w14:textId="5AECF0F5" w:rsidR="00180BA1" w:rsidRPr="003047A1" w:rsidRDefault="00180BA1">
      <w:pPr>
        <w:rPr>
          <w:rFonts w:asciiTheme="majorEastAsia" w:eastAsiaTheme="majorEastAsia" w:hAnsiTheme="majorEastAsia"/>
        </w:rPr>
      </w:pPr>
    </w:p>
    <w:p w14:paraId="04DAEF68" w14:textId="6F614428" w:rsidR="00806A3F" w:rsidRPr="003047A1" w:rsidRDefault="00BE0030" w:rsidP="00487B74">
      <w:pPr>
        <w:ind w:firstLineChars="900" w:firstLine="1890"/>
        <w:rPr>
          <w:rFonts w:asciiTheme="majorEastAsia" w:eastAsiaTheme="majorEastAsia" w:hAnsiTheme="majorEastAsia"/>
        </w:rPr>
      </w:pPr>
      <w:proofErr w:type="spellStart"/>
      <w:r w:rsidRPr="003047A1">
        <w:rPr>
          <w:rFonts w:asciiTheme="majorEastAsia" w:eastAsiaTheme="majorEastAsia" w:hAnsiTheme="majorEastAsia" w:hint="eastAsia"/>
        </w:rPr>
        <w:t>V</w:t>
      </w:r>
      <w:r w:rsidRPr="003047A1">
        <w:rPr>
          <w:rFonts w:asciiTheme="majorEastAsia" w:eastAsiaTheme="majorEastAsia" w:hAnsiTheme="majorEastAsia"/>
        </w:rPr>
        <w:t>isne</w:t>
      </w:r>
      <w:proofErr w:type="spellEnd"/>
      <w:r w:rsidRPr="003047A1">
        <w:rPr>
          <w:rFonts w:asciiTheme="majorEastAsia" w:eastAsiaTheme="majorEastAsia" w:hAnsiTheme="majorEastAsia" w:hint="eastAsia"/>
        </w:rPr>
        <w:t>解析</w:t>
      </w:r>
      <w:r w:rsidRPr="003047A1">
        <w:rPr>
          <w:rFonts w:asciiTheme="majorEastAsia" w:eastAsiaTheme="majorEastAsia" w:hAnsiTheme="majorEastAsia"/>
        </w:rPr>
        <w:t xml:space="preserve"> </w:t>
      </w:r>
      <w:r w:rsidR="00E97089" w:rsidRPr="003047A1">
        <w:rPr>
          <w:rFonts w:asciiTheme="majorEastAsia" w:eastAsiaTheme="majorEastAsia" w:hAnsiTheme="majorEastAsia" w:hint="eastAsia"/>
        </w:rPr>
        <w:t xml:space="preserve">　　　</w:t>
      </w:r>
      <w:r w:rsidR="00D50CD2" w:rsidRPr="003047A1">
        <w:rPr>
          <w:rFonts w:asciiTheme="majorEastAsia" w:eastAsiaTheme="majorEastAsia" w:hAnsiTheme="majorEastAsia" w:hint="eastAsia"/>
        </w:rPr>
        <w:t xml:space="preserve">　　</w:t>
      </w:r>
      <w:r w:rsidR="00E97089" w:rsidRPr="003047A1">
        <w:rPr>
          <w:rFonts w:asciiTheme="majorEastAsia" w:eastAsiaTheme="majorEastAsia" w:hAnsiTheme="majorEastAsia" w:hint="eastAsia"/>
        </w:rPr>
        <w:t xml:space="preserve">　　</w:t>
      </w:r>
      <w:r w:rsidRPr="003047A1">
        <w:rPr>
          <w:rFonts w:asciiTheme="majorEastAsia" w:eastAsiaTheme="majorEastAsia" w:hAnsiTheme="majorEastAsia"/>
        </w:rPr>
        <w:t xml:space="preserve">                 </w:t>
      </w:r>
      <w:r w:rsidRPr="003047A1">
        <w:rPr>
          <w:rFonts w:asciiTheme="majorEastAsia" w:eastAsiaTheme="majorEastAsia" w:hAnsiTheme="majorEastAsia" w:hint="eastAsia"/>
        </w:rPr>
        <w:t>S</w:t>
      </w:r>
      <w:r w:rsidRPr="003047A1">
        <w:rPr>
          <w:rFonts w:asciiTheme="majorEastAsia" w:eastAsiaTheme="majorEastAsia" w:hAnsiTheme="majorEastAsia"/>
        </w:rPr>
        <w:t>pade</w:t>
      </w:r>
      <w:r w:rsidRPr="003047A1">
        <w:rPr>
          <w:rFonts w:asciiTheme="majorEastAsia" w:eastAsiaTheme="majorEastAsia" w:hAnsiTheme="majorEastAsia" w:hint="eastAsia"/>
        </w:rPr>
        <w:t>解析</w:t>
      </w:r>
    </w:p>
    <w:p w14:paraId="59CF3722" w14:textId="4903E2F8" w:rsidR="0021495A" w:rsidRPr="003047A1" w:rsidRDefault="008F676F" w:rsidP="00173823">
      <w:pPr>
        <w:rPr>
          <w:rFonts w:asciiTheme="majorEastAsia" w:eastAsiaTheme="majorEastAsia" w:hAnsiTheme="majorEastAsia"/>
        </w:rPr>
      </w:pPr>
      <w:r w:rsidRPr="003047A1">
        <w:rPr>
          <w:rFonts w:asciiTheme="majorEastAsia" w:eastAsiaTheme="majorEastAsia" w:hAnsiTheme="majorEastAsia" w:hint="eastAsia"/>
          <w:b/>
        </w:rPr>
        <w:t>４、</w:t>
      </w:r>
      <w:r w:rsidR="00BB3086" w:rsidRPr="003047A1">
        <w:rPr>
          <w:rFonts w:asciiTheme="majorEastAsia" w:eastAsiaTheme="majorEastAsia" w:hAnsiTheme="majorEastAsia"/>
          <w:b/>
        </w:rPr>
        <w:t xml:space="preserve">About heavy metal labeled antibody </w:t>
      </w:r>
      <w:r w:rsidRPr="003047A1">
        <w:rPr>
          <w:rFonts w:asciiTheme="majorEastAsia" w:eastAsiaTheme="majorEastAsia" w:hAnsiTheme="majorEastAsia" w:hint="eastAsia"/>
          <w:b/>
        </w:rPr>
        <w:t>重金属標識抗体について</w:t>
      </w:r>
    </w:p>
    <w:p w14:paraId="5169E6A6" w14:textId="247FE70A" w:rsidR="00A614AE" w:rsidRPr="003047A1" w:rsidRDefault="00914DBE" w:rsidP="0011790B">
      <w:pPr>
        <w:ind w:leftChars="202" w:left="424" w:firstLineChars="134" w:firstLine="281"/>
        <w:rPr>
          <w:rFonts w:asciiTheme="majorEastAsia" w:eastAsiaTheme="majorEastAsia" w:hAnsiTheme="majorEastAsia"/>
        </w:rPr>
      </w:pPr>
      <w:r w:rsidRPr="003047A1">
        <w:rPr>
          <w:rFonts w:asciiTheme="majorEastAsia" w:eastAsiaTheme="majorEastAsia" w:hAnsiTheme="majorEastAsia" w:hint="eastAsia"/>
        </w:rPr>
        <w:t>現在、I</w:t>
      </w:r>
      <w:r w:rsidRPr="003047A1">
        <w:rPr>
          <w:rFonts w:asciiTheme="majorEastAsia" w:eastAsiaTheme="majorEastAsia" w:hAnsiTheme="majorEastAsia"/>
        </w:rPr>
        <w:t>RCMS</w:t>
      </w:r>
      <w:r w:rsidRPr="003047A1">
        <w:rPr>
          <w:rFonts w:asciiTheme="majorEastAsia" w:eastAsiaTheme="majorEastAsia" w:hAnsiTheme="majorEastAsia" w:hint="eastAsia"/>
        </w:rPr>
        <w:t>には</w:t>
      </w:r>
      <w:r w:rsidR="00BB0BAC" w:rsidRPr="003047A1">
        <w:rPr>
          <w:rFonts w:asciiTheme="majorEastAsia" w:eastAsiaTheme="majorEastAsia" w:hAnsiTheme="majorEastAsia" w:hint="eastAsia"/>
        </w:rPr>
        <w:t>重金属標識</w:t>
      </w:r>
      <w:r w:rsidRPr="003047A1">
        <w:rPr>
          <w:rFonts w:asciiTheme="majorEastAsia" w:eastAsiaTheme="majorEastAsia" w:hAnsiTheme="majorEastAsia" w:hint="eastAsia"/>
        </w:rPr>
        <w:t>抗体をストックしており、測定予定の細胞・プロトコルにおいて</w:t>
      </w:r>
      <w:r w:rsidR="00A614AE" w:rsidRPr="003047A1">
        <w:rPr>
          <w:rFonts w:asciiTheme="majorEastAsia" w:eastAsiaTheme="majorEastAsia" w:hAnsiTheme="majorEastAsia" w:hint="eastAsia"/>
        </w:rPr>
        <w:t>、</w:t>
      </w:r>
      <w:r w:rsidR="00B11954" w:rsidRPr="003047A1">
        <w:rPr>
          <w:rFonts w:asciiTheme="majorEastAsia" w:eastAsiaTheme="majorEastAsia" w:hAnsiTheme="majorEastAsia" w:hint="eastAsia"/>
        </w:rPr>
        <w:t>抗体</w:t>
      </w:r>
      <w:r w:rsidR="00A614AE" w:rsidRPr="003047A1">
        <w:rPr>
          <w:rFonts w:asciiTheme="majorEastAsia" w:eastAsiaTheme="majorEastAsia" w:hAnsiTheme="majorEastAsia" w:hint="eastAsia"/>
        </w:rPr>
        <w:t>がワークす</w:t>
      </w:r>
      <w:r w:rsidR="00B11954" w:rsidRPr="003047A1">
        <w:rPr>
          <w:rFonts w:asciiTheme="majorEastAsia" w:eastAsiaTheme="majorEastAsia" w:hAnsiTheme="majorEastAsia" w:hint="eastAsia"/>
        </w:rPr>
        <w:t>るか検証するため、少量</w:t>
      </w:r>
      <w:r w:rsidR="005515B4" w:rsidRPr="003047A1">
        <w:rPr>
          <w:rFonts w:asciiTheme="majorEastAsia" w:eastAsiaTheme="majorEastAsia" w:hAnsiTheme="majorEastAsia" w:hint="eastAsia"/>
        </w:rPr>
        <w:t>(</w:t>
      </w:r>
      <w:r w:rsidR="005515B4" w:rsidRPr="003047A1">
        <w:rPr>
          <w:rFonts w:asciiTheme="majorEastAsia" w:eastAsiaTheme="majorEastAsia" w:hAnsiTheme="majorEastAsia"/>
        </w:rPr>
        <w:t>1ul</w:t>
      </w:r>
      <w:r w:rsidR="005515B4" w:rsidRPr="003047A1">
        <w:rPr>
          <w:rFonts w:asciiTheme="majorEastAsia" w:eastAsiaTheme="majorEastAsia" w:hAnsiTheme="majorEastAsia" w:hint="eastAsia"/>
        </w:rPr>
        <w:t>単位</w:t>
      </w:r>
      <w:r w:rsidR="005515B4" w:rsidRPr="003047A1">
        <w:rPr>
          <w:rFonts w:asciiTheme="majorEastAsia" w:eastAsiaTheme="majorEastAsia" w:hAnsiTheme="majorEastAsia"/>
        </w:rPr>
        <w:t>)</w:t>
      </w:r>
      <w:r w:rsidR="005515B4" w:rsidRPr="003047A1">
        <w:rPr>
          <w:rFonts w:asciiTheme="majorEastAsia" w:eastAsiaTheme="majorEastAsia" w:hAnsiTheme="majorEastAsia" w:hint="eastAsia"/>
        </w:rPr>
        <w:t>で</w:t>
      </w:r>
      <w:r w:rsidR="00B11954" w:rsidRPr="003047A1">
        <w:rPr>
          <w:rFonts w:asciiTheme="majorEastAsia" w:eastAsiaTheme="majorEastAsia" w:hAnsiTheme="majorEastAsia" w:hint="eastAsia"/>
        </w:rPr>
        <w:t>の販売が可能</w:t>
      </w:r>
      <w:r w:rsidRPr="003047A1">
        <w:rPr>
          <w:rFonts w:asciiTheme="majorEastAsia" w:eastAsiaTheme="majorEastAsia" w:hAnsiTheme="majorEastAsia" w:hint="eastAsia"/>
        </w:rPr>
        <w:t>となっております。</w:t>
      </w:r>
      <w:r w:rsidR="00B11954" w:rsidRPr="003047A1">
        <w:rPr>
          <w:rFonts w:asciiTheme="majorEastAsia" w:eastAsiaTheme="majorEastAsia" w:hAnsiTheme="majorEastAsia" w:hint="eastAsia"/>
        </w:rPr>
        <w:t>ご利用になりたい抗体の在庫についてはお問合せくださ</w:t>
      </w:r>
      <w:r w:rsidR="00A614AE" w:rsidRPr="003047A1">
        <w:rPr>
          <w:rFonts w:asciiTheme="majorEastAsia" w:eastAsiaTheme="majorEastAsia" w:hAnsiTheme="majorEastAsia" w:hint="eastAsia"/>
        </w:rPr>
        <w:t>い。</w:t>
      </w:r>
    </w:p>
    <w:p w14:paraId="39FBD76C" w14:textId="0857C9F0" w:rsidR="00A614AE" w:rsidRPr="003047A1" w:rsidRDefault="00BB0BAC" w:rsidP="0011790B">
      <w:pPr>
        <w:ind w:leftChars="202" w:left="424" w:firstLineChars="134" w:firstLine="281"/>
        <w:rPr>
          <w:rFonts w:asciiTheme="majorEastAsia" w:eastAsiaTheme="majorEastAsia" w:hAnsiTheme="majorEastAsia"/>
        </w:rPr>
      </w:pPr>
      <w:r w:rsidRPr="003047A1">
        <w:rPr>
          <w:rFonts w:asciiTheme="majorEastAsia" w:eastAsiaTheme="majorEastAsia" w:hAnsiTheme="majorEastAsia" w:hint="eastAsia"/>
        </w:rPr>
        <w:t>F</w:t>
      </w:r>
      <w:r w:rsidRPr="003047A1">
        <w:rPr>
          <w:rFonts w:asciiTheme="majorEastAsia" w:eastAsiaTheme="majorEastAsia" w:hAnsiTheme="majorEastAsia"/>
        </w:rPr>
        <w:t>luidigm</w:t>
      </w:r>
      <w:r w:rsidRPr="003047A1">
        <w:rPr>
          <w:rFonts w:asciiTheme="majorEastAsia" w:eastAsiaTheme="majorEastAsia" w:hAnsiTheme="majorEastAsia" w:hint="eastAsia"/>
        </w:rPr>
        <w:t>社で販売されていない</w:t>
      </w:r>
      <w:r w:rsidR="00B11954" w:rsidRPr="003047A1">
        <w:rPr>
          <w:rFonts w:asciiTheme="majorEastAsia" w:eastAsiaTheme="majorEastAsia" w:hAnsiTheme="majorEastAsia" w:hint="eastAsia"/>
        </w:rPr>
        <w:t>抗体を使用したい場合には、IRCMSにて</w:t>
      </w:r>
      <w:r w:rsidR="008B4A1F" w:rsidRPr="003047A1">
        <w:rPr>
          <w:rFonts w:asciiTheme="majorEastAsia" w:eastAsiaTheme="majorEastAsia" w:hAnsiTheme="majorEastAsia" w:hint="eastAsia"/>
        </w:rPr>
        <w:t>依頼者持ち込みの</w:t>
      </w:r>
      <w:r w:rsidR="00B11954" w:rsidRPr="003047A1">
        <w:rPr>
          <w:rFonts w:asciiTheme="majorEastAsia" w:eastAsiaTheme="majorEastAsia" w:hAnsiTheme="majorEastAsia" w:hint="eastAsia"/>
        </w:rPr>
        <w:t>無標識の抗体を重金属に標識するサービスを行っております</w:t>
      </w:r>
      <w:r w:rsidR="00A614AE" w:rsidRPr="003047A1">
        <w:rPr>
          <w:rFonts w:asciiTheme="majorEastAsia" w:eastAsiaTheme="majorEastAsia" w:hAnsiTheme="majorEastAsia" w:hint="eastAsia"/>
        </w:rPr>
        <w:t>。なお、他の研究者にも需要の高い抗体に関してはIRCMSのリストに加える事も</w:t>
      </w:r>
      <w:r w:rsidR="00CD4BFC" w:rsidRPr="003047A1">
        <w:rPr>
          <w:rFonts w:asciiTheme="majorEastAsia" w:eastAsiaTheme="majorEastAsia" w:hAnsiTheme="majorEastAsia" w:hint="eastAsia"/>
        </w:rPr>
        <w:t>検討しております。</w:t>
      </w:r>
    </w:p>
    <w:p w14:paraId="065D4E4F" w14:textId="41D9AE85" w:rsidR="00173823" w:rsidRPr="003047A1" w:rsidRDefault="00247E94" w:rsidP="006B5337">
      <w:pPr>
        <w:ind w:leftChars="202" w:left="424" w:firstLineChars="134" w:firstLine="281"/>
        <w:rPr>
          <w:rFonts w:asciiTheme="majorEastAsia" w:eastAsiaTheme="majorEastAsia" w:hAnsiTheme="majorEastAsia"/>
        </w:rPr>
      </w:pPr>
      <w:r w:rsidRPr="003047A1">
        <w:rPr>
          <w:rFonts w:asciiTheme="majorEastAsia" w:eastAsiaTheme="majorEastAsia" w:hAnsiTheme="majorEastAsia" w:hint="eastAsia"/>
        </w:rPr>
        <w:t>抗体を標識する際には、抗体のプロダクトシートの適応欄にFACSと記載のあるもの、</w:t>
      </w:r>
      <w:r w:rsidR="00BE0030" w:rsidRPr="003047A1">
        <w:rPr>
          <w:rFonts w:asciiTheme="majorEastAsia" w:eastAsiaTheme="majorEastAsia" w:hAnsiTheme="majorEastAsia" w:hint="eastAsia"/>
        </w:rPr>
        <w:t>抗体</w:t>
      </w:r>
      <w:r w:rsidRPr="003047A1">
        <w:rPr>
          <w:rFonts w:asciiTheme="majorEastAsia" w:eastAsiaTheme="majorEastAsia" w:hAnsiTheme="majorEastAsia" w:hint="eastAsia"/>
        </w:rPr>
        <w:t>希釈液にBSA</w:t>
      </w:r>
      <w:r w:rsidR="006B5337" w:rsidRPr="003047A1">
        <w:rPr>
          <w:rFonts w:asciiTheme="majorEastAsia" w:eastAsiaTheme="majorEastAsia" w:hAnsiTheme="majorEastAsia" w:hint="eastAsia"/>
        </w:rPr>
        <w:t>・ゼラチン</w:t>
      </w:r>
      <w:r w:rsidR="00BE0030" w:rsidRPr="003047A1">
        <w:rPr>
          <w:rFonts w:asciiTheme="majorEastAsia" w:eastAsiaTheme="majorEastAsia" w:hAnsiTheme="majorEastAsia" w:hint="eastAsia"/>
        </w:rPr>
        <w:t>を含まないものを選択ください。G</w:t>
      </w:r>
      <w:r w:rsidR="00BE0030" w:rsidRPr="003047A1">
        <w:rPr>
          <w:rFonts w:asciiTheme="majorEastAsia" w:eastAsiaTheme="majorEastAsia" w:hAnsiTheme="majorEastAsia"/>
        </w:rPr>
        <w:t>lycerol</w:t>
      </w:r>
      <w:r w:rsidR="00BE0030" w:rsidRPr="003047A1">
        <w:rPr>
          <w:rFonts w:asciiTheme="majorEastAsia" w:eastAsiaTheme="majorEastAsia" w:hAnsiTheme="majorEastAsia" w:hint="eastAsia"/>
        </w:rPr>
        <w:t>、</w:t>
      </w:r>
      <w:proofErr w:type="spellStart"/>
      <w:r w:rsidR="00BE0030" w:rsidRPr="003047A1">
        <w:rPr>
          <w:rFonts w:asciiTheme="majorEastAsia" w:eastAsiaTheme="majorEastAsia" w:hAnsiTheme="majorEastAsia"/>
        </w:rPr>
        <w:t>TritonX</w:t>
      </w:r>
      <w:proofErr w:type="spellEnd"/>
      <w:r w:rsidR="00BE0030" w:rsidRPr="003047A1">
        <w:rPr>
          <w:rFonts w:asciiTheme="majorEastAsia" w:eastAsiaTheme="majorEastAsia" w:hAnsiTheme="majorEastAsia" w:hint="eastAsia"/>
        </w:rPr>
        <w:t>に関しては問題ありません。</w:t>
      </w:r>
    </w:p>
    <w:p w14:paraId="1D2AAE51" w14:textId="5E668BC5" w:rsidR="003C2F2D" w:rsidRPr="003047A1" w:rsidRDefault="0064198C">
      <w:pPr>
        <w:rPr>
          <w:rFonts w:asciiTheme="majorEastAsia" w:eastAsiaTheme="majorEastAsia" w:hAnsiTheme="majorEastAsia"/>
          <w:b/>
        </w:rPr>
      </w:pPr>
      <w:r w:rsidRPr="003047A1">
        <w:rPr>
          <w:rFonts w:asciiTheme="majorEastAsia" w:eastAsiaTheme="majorEastAsia" w:hAnsiTheme="majorEastAsia" w:hint="eastAsia"/>
          <w:b/>
        </w:rPr>
        <w:lastRenderedPageBreak/>
        <w:t>５</w:t>
      </w:r>
      <w:r w:rsidR="003C2F2D" w:rsidRPr="003047A1">
        <w:rPr>
          <w:rFonts w:asciiTheme="majorEastAsia" w:eastAsiaTheme="majorEastAsia" w:hAnsiTheme="majorEastAsia" w:hint="eastAsia"/>
          <w:b/>
        </w:rPr>
        <w:t>、受託料金（</w:t>
      </w:r>
      <w:r w:rsidR="008D76FF" w:rsidRPr="003047A1">
        <w:rPr>
          <w:rFonts w:asciiTheme="majorEastAsia" w:eastAsiaTheme="majorEastAsia" w:hAnsiTheme="majorEastAsia" w:hint="eastAsia"/>
          <w:b/>
        </w:rPr>
        <w:t>機器使用料・</w:t>
      </w:r>
      <w:r w:rsidR="003C2F2D" w:rsidRPr="003047A1">
        <w:rPr>
          <w:rFonts w:asciiTheme="majorEastAsia" w:eastAsiaTheme="majorEastAsia" w:hAnsiTheme="majorEastAsia" w:hint="eastAsia"/>
          <w:b/>
        </w:rPr>
        <w:t>抗体使用料）について</w:t>
      </w:r>
    </w:p>
    <w:p w14:paraId="5B3DFB86" w14:textId="1D77CE02" w:rsidR="00F31F62" w:rsidRDefault="00F31F62" w:rsidP="007A11DA">
      <w:pPr>
        <w:tabs>
          <w:tab w:val="left" w:pos="5245"/>
        </w:tabs>
        <w:ind w:leftChars="135" w:left="283"/>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w:t>
      </w:r>
      <w:r>
        <w:rPr>
          <w:rFonts w:asciiTheme="majorEastAsia" w:eastAsiaTheme="majorEastAsia" w:hAnsiTheme="majorEastAsia" w:hint="eastAsia"/>
        </w:rPr>
        <w:t>スタートアップ(初回のみ.パネル作成・調査</w:t>
      </w:r>
      <w:r>
        <w:rPr>
          <w:rFonts w:asciiTheme="majorEastAsia" w:eastAsiaTheme="majorEastAsia" w:hAnsiTheme="majorEastAsia"/>
        </w:rPr>
        <w:t>)</w:t>
      </w:r>
      <w:r>
        <w:rPr>
          <w:rFonts w:asciiTheme="majorEastAsia" w:eastAsiaTheme="majorEastAsia" w:hAnsiTheme="majorEastAsia"/>
        </w:rPr>
        <w:tab/>
      </w:r>
      <w:r w:rsidRPr="003047A1">
        <w:rPr>
          <w:rFonts w:asciiTheme="majorEastAsia" w:eastAsiaTheme="majorEastAsia" w:hAnsiTheme="majorEastAsia"/>
        </w:rPr>
        <w:t>\</w:t>
      </w:r>
      <w:r>
        <w:rPr>
          <w:rFonts w:asciiTheme="majorEastAsia" w:eastAsiaTheme="majorEastAsia" w:hAnsiTheme="majorEastAsia"/>
        </w:rPr>
        <w:t>10</w:t>
      </w:r>
      <w:r w:rsidRPr="003047A1">
        <w:rPr>
          <w:rFonts w:asciiTheme="majorEastAsia" w:eastAsiaTheme="majorEastAsia" w:hAnsiTheme="majorEastAsia"/>
        </w:rPr>
        <w:t>,000</w:t>
      </w:r>
    </w:p>
    <w:p w14:paraId="2F6F7A5B" w14:textId="74BF2056" w:rsidR="0095408A" w:rsidRPr="007A11DA" w:rsidRDefault="00F31F62" w:rsidP="007A11DA">
      <w:pPr>
        <w:tabs>
          <w:tab w:val="left" w:pos="5245"/>
        </w:tabs>
        <w:ind w:leftChars="135" w:left="283"/>
        <w:rPr>
          <w:rFonts w:asciiTheme="majorEastAsia" w:eastAsiaTheme="majorEastAsia" w:hAnsiTheme="majorEastAsia"/>
        </w:rPr>
      </w:pPr>
      <w:r>
        <w:rPr>
          <w:rFonts w:asciiTheme="majorEastAsia" w:eastAsiaTheme="majorEastAsia" w:hAnsiTheme="majorEastAsia"/>
        </w:rPr>
        <w:t>2</w:t>
      </w:r>
      <w:r w:rsidR="00062B66" w:rsidRPr="003047A1">
        <w:rPr>
          <w:rFonts w:asciiTheme="majorEastAsia" w:eastAsiaTheme="majorEastAsia" w:hAnsiTheme="majorEastAsia"/>
        </w:rPr>
        <w:t>,</w:t>
      </w:r>
      <w:r w:rsidR="00076D9F" w:rsidRPr="003047A1">
        <w:rPr>
          <w:rFonts w:asciiTheme="majorEastAsia" w:eastAsiaTheme="majorEastAsia" w:hAnsiTheme="majorEastAsia" w:hint="eastAsia"/>
        </w:rPr>
        <w:t>機器使用料</w:t>
      </w:r>
      <w:r w:rsidR="007A11DA">
        <w:rPr>
          <w:rFonts w:asciiTheme="majorEastAsia" w:eastAsiaTheme="majorEastAsia" w:hAnsiTheme="majorEastAsia"/>
        </w:rPr>
        <w:tab/>
      </w:r>
      <w:r w:rsidR="00914DBE" w:rsidRPr="003047A1">
        <w:rPr>
          <w:rFonts w:asciiTheme="majorEastAsia" w:eastAsiaTheme="majorEastAsia" w:hAnsiTheme="majorEastAsia"/>
        </w:rPr>
        <w:t>\</w:t>
      </w:r>
      <w:r>
        <w:rPr>
          <w:rFonts w:asciiTheme="majorEastAsia" w:eastAsiaTheme="majorEastAsia" w:hAnsiTheme="majorEastAsia"/>
        </w:rPr>
        <w:t>30</w:t>
      </w:r>
      <w:r w:rsidR="00914DBE" w:rsidRPr="003047A1">
        <w:rPr>
          <w:rFonts w:asciiTheme="majorEastAsia" w:eastAsiaTheme="majorEastAsia" w:hAnsiTheme="majorEastAsia"/>
        </w:rPr>
        <w:t>,000/Sample</w:t>
      </w:r>
      <w:r w:rsidRPr="003047A1">
        <w:rPr>
          <w:rFonts w:asciiTheme="majorEastAsia" w:eastAsiaTheme="majorEastAsia" w:hAnsiTheme="majorEastAsia" w:hint="eastAsia"/>
        </w:rPr>
        <w:t>(施設外</w:t>
      </w:r>
      <w:r w:rsidRPr="003047A1">
        <w:rPr>
          <w:rFonts w:ascii="ＭＳ 明朝" w:eastAsia="ＭＳ 明朝" w:hAnsi="ＭＳ 明朝" w:cs="ＭＳ 明朝" w:hint="eastAsia"/>
        </w:rPr>
        <w:t>)</w:t>
      </w:r>
    </w:p>
    <w:p w14:paraId="12FE867D" w14:textId="742B72E0" w:rsidR="00E27EDC" w:rsidRPr="003047A1" w:rsidRDefault="00F31F62" w:rsidP="004B7677">
      <w:pPr>
        <w:tabs>
          <w:tab w:val="left" w:pos="4820"/>
        </w:tabs>
        <w:ind w:leftChars="135" w:left="283"/>
        <w:rPr>
          <w:rFonts w:asciiTheme="majorEastAsia" w:eastAsiaTheme="majorEastAsia" w:hAnsiTheme="majorEastAsia"/>
        </w:rPr>
      </w:pPr>
      <w:r>
        <w:rPr>
          <w:rFonts w:asciiTheme="majorEastAsia" w:eastAsiaTheme="majorEastAsia" w:hAnsiTheme="majorEastAsia"/>
        </w:rPr>
        <w:t>3</w:t>
      </w:r>
      <w:r w:rsidR="00062B66" w:rsidRPr="003047A1">
        <w:rPr>
          <w:rFonts w:asciiTheme="majorEastAsia" w:eastAsiaTheme="majorEastAsia" w:hAnsiTheme="majorEastAsia"/>
        </w:rPr>
        <w:t>,</w:t>
      </w:r>
      <w:r w:rsidR="008F676F" w:rsidRPr="003047A1">
        <w:rPr>
          <w:rFonts w:asciiTheme="majorEastAsia" w:eastAsiaTheme="majorEastAsia" w:hAnsiTheme="majorEastAsia" w:hint="eastAsia"/>
        </w:rPr>
        <w:t>抗体使用料</w:t>
      </w:r>
      <w:r w:rsidR="00914DBE" w:rsidRPr="003047A1">
        <w:rPr>
          <w:rFonts w:asciiTheme="majorEastAsia" w:eastAsiaTheme="majorEastAsia" w:hAnsiTheme="majorEastAsia" w:hint="eastAsia"/>
        </w:rPr>
        <w:t xml:space="preserve"> </w:t>
      </w:r>
      <w:r w:rsidR="00076D9F" w:rsidRPr="003047A1">
        <w:rPr>
          <w:rFonts w:asciiTheme="majorEastAsia" w:eastAsiaTheme="majorEastAsia" w:hAnsiTheme="majorEastAsia"/>
        </w:rPr>
        <w:t>Fluidigm</w:t>
      </w:r>
      <w:r w:rsidR="00076D9F" w:rsidRPr="003047A1">
        <w:rPr>
          <w:rFonts w:asciiTheme="majorEastAsia" w:eastAsiaTheme="majorEastAsia" w:hAnsiTheme="majorEastAsia" w:hint="eastAsia"/>
        </w:rPr>
        <w:t>製抗体の場合</w:t>
      </w:r>
      <w:r w:rsidR="002B1865" w:rsidRPr="003047A1">
        <w:rPr>
          <w:rFonts w:asciiTheme="majorEastAsia" w:eastAsiaTheme="majorEastAsia" w:hAnsiTheme="majorEastAsia"/>
        </w:rPr>
        <w:tab/>
      </w:r>
      <w:r w:rsidR="00076D9F" w:rsidRPr="003047A1">
        <w:rPr>
          <w:rFonts w:asciiTheme="majorEastAsia" w:eastAsiaTheme="majorEastAsia" w:hAnsiTheme="majorEastAsia" w:hint="eastAsia"/>
        </w:rPr>
        <w:t xml:space="preserve"> </w:t>
      </w:r>
      <w:r w:rsidR="002B1865" w:rsidRPr="003047A1">
        <w:rPr>
          <w:rFonts w:asciiTheme="majorEastAsia" w:eastAsiaTheme="majorEastAsia" w:hAnsiTheme="majorEastAsia"/>
        </w:rPr>
        <w:tab/>
      </w:r>
      <w:r w:rsidR="004B7677" w:rsidRPr="003047A1">
        <w:rPr>
          <w:rFonts w:asciiTheme="majorEastAsia" w:eastAsiaTheme="majorEastAsia" w:hAnsiTheme="majorEastAsia"/>
        </w:rPr>
        <w:t xml:space="preserve">  </w:t>
      </w:r>
      <w:r w:rsidR="00076D9F" w:rsidRPr="003047A1">
        <w:rPr>
          <w:rFonts w:asciiTheme="majorEastAsia" w:eastAsiaTheme="majorEastAsia" w:hAnsiTheme="majorEastAsia"/>
        </w:rPr>
        <w:t>\</w:t>
      </w:r>
      <w:r w:rsidR="003C24C5" w:rsidRPr="003047A1">
        <w:rPr>
          <w:rFonts w:asciiTheme="majorEastAsia" w:eastAsiaTheme="majorEastAsia" w:hAnsiTheme="majorEastAsia" w:hint="eastAsia"/>
        </w:rPr>
        <w:t>6</w:t>
      </w:r>
      <w:r w:rsidR="00076D9F" w:rsidRPr="003047A1">
        <w:rPr>
          <w:rFonts w:asciiTheme="majorEastAsia" w:eastAsiaTheme="majorEastAsia" w:hAnsiTheme="majorEastAsia"/>
        </w:rPr>
        <w:t>00 or \1</w:t>
      </w:r>
      <w:r w:rsidR="003C24C5" w:rsidRPr="003047A1">
        <w:rPr>
          <w:rFonts w:asciiTheme="majorEastAsia" w:eastAsiaTheme="majorEastAsia" w:hAnsiTheme="majorEastAsia"/>
        </w:rPr>
        <w:t>2</w:t>
      </w:r>
      <w:r w:rsidR="00076D9F" w:rsidRPr="003047A1">
        <w:rPr>
          <w:rFonts w:asciiTheme="majorEastAsia" w:eastAsiaTheme="majorEastAsia" w:hAnsiTheme="majorEastAsia"/>
        </w:rPr>
        <w:t>00/Antibody</w:t>
      </w:r>
    </w:p>
    <w:p w14:paraId="014765F1" w14:textId="7F38064D" w:rsidR="008B5EF4" w:rsidRPr="003047A1" w:rsidRDefault="00EA4F3D" w:rsidP="00487B74">
      <w:pPr>
        <w:ind w:firstLineChars="750" w:firstLine="1575"/>
        <w:rPr>
          <w:rFonts w:asciiTheme="majorEastAsia" w:eastAsiaTheme="majorEastAsia" w:hAnsiTheme="majorEastAsia"/>
        </w:rPr>
      </w:pPr>
      <w:r w:rsidRPr="003047A1">
        <w:rPr>
          <w:rFonts w:asciiTheme="majorEastAsia" w:eastAsiaTheme="majorEastAsia" w:hAnsiTheme="majorEastAsia" w:hint="eastAsia"/>
        </w:rPr>
        <w:t>Fluidigm以外の抗体の場合</w:t>
      </w:r>
      <w:r w:rsidR="002B1865" w:rsidRPr="003047A1">
        <w:rPr>
          <w:rFonts w:asciiTheme="majorEastAsia" w:eastAsiaTheme="majorEastAsia" w:hAnsiTheme="majorEastAsia"/>
        </w:rPr>
        <w:tab/>
      </w:r>
      <w:r w:rsidRPr="003047A1">
        <w:rPr>
          <w:rFonts w:asciiTheme="majorEastAsia" w:eastAsiaTheme="majorEastAsia" w:hAnsiTheme="majorEastAsia" w:hint="eastAsia"/>
        </w:rPr>
        <w:t xml:space="preserve">　</w:t>
      </w:r>
      <w:r w:rsidR="002B1865" w:rsidRPr="003047A1">
        <w:rPr>
          <w:rFonts w:asciiTheme="majorEastAsia" w:eastAsiaTheme="majorEastAsia" w:hAnsiTheme="majorEastAsia" w:hint="eastAsia"/>
        </w:rPr>
        <w:t>実費</w:t>
      </w:r>
      <w:r w:rsidR="00EC1982" w:rsidRPr="003047A1">
        <w:rPr>
          <w:rFonts w:asciiTheme="majorEastAsia" w:eastAsiaTheme="majorEastAsia" w:hAnsiTheme="majorEastAsia" w:hint="eastAsia"/>
        </w:rPr>
        <w:t>（作成した研究室専用</w:t>
      </w:r>
      <w:r w:rsidR="00487B74" w:rsidRPr="003047A1">
        <w:rPr>
          <w:rFonts w:asciiTheme="majorEastAsia" w:eastAsiaTheme="majorEastAsia" w:hAnsiTheme="majorEastAsia" w:hint="eastAsia"/>
        </w:rPr>
        <w:t>抗体とする。</w:t>
      </w:r>
      <w:r w:rsidR="00EC1982" w:rsidRPr="003047A1">
        <w:rPr>
          <w:rFonts w:asciiTheme="majorEastAsia" w:eastAsiaTheme="majorEastAsia" w:hAnsiTheme="majorEastAsia" w:hint="eastAsia"/>
        </w:rPr>
        <w:t>）</w:t>
      </w:r>
    </w:p>
    <w:p w14:paraId="512AB2F4" w14:textId="3C6FA7CA" w:rsidR="008B5EF4" w:rsidRPr="003047A1" w:rsidRDefault="00F31F62" w:rsidP="008B5EF4">
      <w:pPr>
        <w:ind w:leftChars="135" w:left="283"/>
        <w:rPr>
          <w:rFonts w:asciiTheme="majorEastAsia" w:eastAsiaTheme="majorEastAsia" w:hAnsiTheme="majorEastAsia"/>
        </w:rPr>
      </w:pPr>
      <w:r>
        <w:rPr>
          <w:rFonts w:asciiTheme="majorEastAsia" w:eastAsiaTheme="majorEastAsia" w:hAnsiTheme="majorEastAsia"/>
        </w:rPr>
        <w:t>4</w:t>
      </w:r>
      <w:r w:rsidR="00EA4F3D" w:rsidRPr="003047A1">
        <w:rPr>
          <w:rFonts w:asciiTheme="majorEastAsia" w:eastAsiaTheme="majorEastAsia" w:hAnsiTheme="majorEastAsia"/>
        </w:rPr>
        <w:t>,</w:t>
      </w:r>
      <w:r w:rsidR="00EA4F3D" w:rsidRPr="003047A1">
        <w:rPr>
          <w:rFonts w:asciiTheme="majorEastAsia" w:eastAsiaTheme="majorEastAsia" w:hAnsiTheme="majorEastAsia" w:hint="eastAsia"/>
        </w:rPr>
        <w:t>抗体の重金属標識</w:t>
      </w:r>
      <w:r w:rsidR="0095408A" w:rsidRPr="003047A1">
        <w:rPr>
          <w:rFonts w:asciiTheme="majorEastAsia" w:eastAsiaTheme="majorEastAsia" w:hAnsiTheme="majorEastAsia" w:hint="eastAsia"/>
        </w:rPr>
        <w:t>手数</w:t>
      </w:r>
      <w:r w:rsidR="00735334" w:rsidRPr="003047A1">
        <w:rPr>
          <w:rFonts w:asciiTheme="majorEastAsia" w:eastAsiaTheme="majorEastAsia" w:hAnsiTheme="majorEastAsia" w:hint="eastAsia"/>
        </w:rPr>
        <w:t>料</w:t>
      </w:r>
      <w:r w:rsidR="001A78C2" w:rsidRPr="003047A1">
        <w:rPr>
          <w:rFonts w:asciiTheme="majorEastAsia" w:eastAsiaTheme="majorEastAsia" w:hAnsiTheme="majorEastAsia" w:hint="eastAsia"/>
        </w:rPr>
        <w:t>（キット代含む）</w:t>
      </w:r>
      <w:r w:rsidR="008D76FF" w:rsidRPr="003047A1">
        <w:rPr>
          <w:rFonts w:asciiTheme="majorEastAsia" w:eastAsiaTheme="majorEastAsia" w:hAnsiTheme="majorEastAsia"/>
        </w:rPr>
        <w:tab/>
      </w:r>
      <w:r w:rsidR="001A78C2" w:rsidRPr="003047A1">
        <w:rPr>
          <w:rFonts w:asciiTheme="majorEastAsia" w:eastAsiaTheme="majorEastAsia" w:hAnsiTheme="majorEastAsia" w:hint="eastAsia"/>
        </w:rPr>
        <w:t xml:space="preserve"> </w:t>
      </w:r>
      <w:r w:rsidR="004B7677" w:rsidRPr="003047A1">
        <w:rPr>
          <w:rFonts w:asciiTheme="majorEastAsia" w:eastAsiaTheme="majorEastAsia" w:hAnsiTheme="majorEastAsia"/>
        </w:rPr>
        <w:t xml:space="preserve"> </w:t>
      </w:r>
      <w:r w:rsidR="00EA4F3D" w:rsidRPr="003047A1">
        <w:rPr>
          <w:rFonts w:asciiTheme="majorEastAsia" w:eastAsiaTheme="majorEastAsia" w:hAnsiTheme="majorEastAsia"/>
        </w:rPr>
        <w:t>\</w:t>
      </w:r>
      <w:r>
        <w:rPr>
          <w:rFonts w:asciiTheme="majorEastAsia" w:eastAsiaTheme="majorEastAsia" w:hAnsiTheme="majorEastAsia"/>
        </w:rPr>
        <w:t>35</w:t>
      </w:r>
      <w:r w:rsidR="00EA4F3D" w:rsidRPr="003047A1">
        <w:rPr>
          <w:rFonts w:asciiTheme="majorEastAsia" w:eastAsiaTheme="majorEastAsia" w:hAnsiTheme="majorEastAsia"/>
        </w:rPr>
        <w:t>,000</w:t>
      </w:r>
      <w:r w:rsidR="0062236D" w:rsidRPr="003047A1">
        <w:rPr>
          <w:rFonts w:asciiTheme="majorEastAsia" w:eastAsiaTheme="majorEastAsia" w:hAnsiTheme="majorEastAsia"/>
        </w:rPr>
        <w:t>/100ug Antibody</w:t>
      </w:r>
    </w:p>
    <w:p w14:paraId="1099C108" w14:textId="58EA79ED" w:rsidR="008B5EF4" w:rsidRPr="003047A1" w:rsidRDefault="00F31F62" w:rsidP="008B5EF4">
      <w:pPr>
        <w:ind w:leftChars="135" w:left="283"/>
        <w:rPr>
          <w:rFonts w:asciiTheme="majorEastAsia" w:eastAsiaTheme="majorEastAsia" w:hAnsiTheme="majorEastAsia"/>
        </w:rPr>
      </w:pPr>
      <w:r>
        <w:rPr>
          <w:rFonts w:asciiTheme="majorEastAsia" w:eastAsiaTheme="majorEastAsia" w:hAnsiTheme="majorEastAsia"/>
        </w:rPr>
        <w:t>5</w:t>
      </w:r>
      <w:r w:rsidR="008B5EF4" w:rsidRPr="003047A1">
        <w:rPr>
          <w:rFonts w:asciiTheme="majorEastAsia" w:eastAsiaTheme="majorEastAsia" w:hAnsiTheme="majorEastAsia"/>
        </w:rPr>
        <w:t xml:space="preserve">,Pd </w:t>
      </w:r>
      <w:proofErr w:type="spellStart"/>
      <w:r w:rsidR="008B5EF4" w:rsidRPr="003047A1">
        <w:rPr>
          <w:rFonts w:asciiTheme="majorEastAsia" w:eastAsiaTheme="majorEastAsia" w:hAnsiTheme="majorEastAsia"/>
        </w:rPr>
        <w:t>Barcording</w:t>
      </w:r>
      <w:proofErr w:type="spellEnd"/>
      <w:r w:rsidR="009E3E4B" w:rsidRPr="003047A1">
        <w:rPr>
          <w:rFonts w:asciiTheme="majorEastAsia" w:eastAsiaTheme="majorEastAsia" w:hAnsiTheme="majorEastAsia" w:hint="eastAsia"/>
        </w:rPr>
        <w:t>（多サンプル同時解析が可能）</w:t>
      </w:r>
      <w:r w:rsidR="008B5EF4" w:rsidRPr="003047A1">
        <w:rPr>
          <w:rFonts w:asciiTheme="majorEastAsia" w:eastAsiaTheme="majorEastAsia" w:hAnsiTheme="majorEastAsia"/>
        </w:rPr>
        <w:tab/>
      </w:r>
      <w:r w:rsidR="004B7677" w:rsidRPr="003047A1">
        <w:rPr>
          <w:rFonts w:asciiTheme="majorEastAsia" w:eastAsiaTheme="majorEastAsia" w:hAnsiTheme="majorEastAsia"/>
        </w:rPr>
        <w:t xml:space="preserve">  </w:t>
      </w:r>
      <w:r w:rsidR="008B5EF4" w:rsidRPr="003047A1">
        <w:rPr>
          <w:rFonts w:asciiTheme="majorEastAsia" w:eastAsiaTheme="majorEastAsia" w:hAnsiTheme="majorEastAsia"/>
        </w:rPr>
        <w:t>\</w:t>
      </w:r>
      <w:r w:rsidR="0029475C" w:rsidRPr="003047A1">
        <w:rPr>
          <w:rFonts w:asciiTheme="majorEastAsia" w:eastAsiaTheme="majorEastAsia" w:hAnsiTheme="majorEastAsia"/>
        </w:rPr>
        <w:t>3</w:t>
      </w:r>
      <w:r w:rsidR="008B5EF4" w:rsidRPr="003047A1">
        <w:rPr>
          <w:rFonts w:asciiTheme="majorEastAsia" w:eastAsiaTheme="majorEastAsia" w:hAnsiTheme="majorEastAsia"/>
        </w:rPr>
        <w:t>,000/Samp</w:t>
      </w:r>
      <w:r>
        <w:rPr>
          <w:rFonts w:asciiTheme="majorEastAsia" w:eastAsiaTheme="majorEastAsia" w:hAnsiTheme="majorEastAsia"/>
        </w:rPr>
        <w:t>le</w:t>
      </w:r>
    </w:p>
    <w:p w14:paraId="0BE027C7" w14:textId="6544127A" w:rsidR="00FD29F5" w:rsidRPr="003047A1" w:rsidRDefault="0029475C" w:rsidP="0029475C">
      <w:pPr>
        <w:ind w:firstLineChars="100" w:firstLine="210"/>
        <w:rPr>
          <w:rFonts w:asciiTheme="majorEastAsia" w:eastAsiaTheme="majorEastAsia" w:hAnsiTheme="majorEastAsia"/>
          <w:szCs w:val="21"/>
        </w:rPr>
      </w:pPr>
      <w:r w:rsidRPr="003047A1">
        <w:rPr>
          <w:rFonts w:asciiTheme="majorEastAsia" w:eastAsiaTheme="majorEastAsia" w:hAnsiTheme="majorEastAsia" w:hint="eastAsia"/>
          <w:szCs w:val="21"/>
        </w:rPr>
        <w:t xml:space="preserve">注 </w:t>
      </w:r>
      <w:r w:rsidR="00EC1982" w:rsidRPr="003047A1">
        <w:rPr>
          <w:rFonts w:asciiTheme="majorEastAsia" w:eastAsiaTheme="majorEastAsia" w:hAnsiTheme="majorEastAsia" w:hint="eastAsia"/>
          <w:szCs w:val="21"/>
        </w:rPr>
        <w:t>１サンプル</w:t>
      </w:r>
      <w:r w:rsidR="004B7677" w:rsidRPr="003047A1">
        <w:rPr>
          <w:rFonts w:asciiTheme="majorEastAsia" w:eastAsiaTheme="majorEastAsia" w:hAnsiTheme="majorEastAsia" w:hint="eastAsia"/>
          <w:szCs w:val="21"/>
        </w:rPr>
        <w:t>あたりの</w:t>
      </w:r>
      <w:r w:rsidR="0020559C" w:rsidRPr="003047A1">
        <w:rPr>
          <w:rFonts w:asciiTheme="majorEastAsia" w:eastAsiaTheme="majorEastAsia" w:hAnsiTheme="majorEastAsia" w:hint="eastAsia"/>
          <w:szCs w:val="21"/>
        </w:rPr>
        <w:t>測定</w:t>
      </w:r>
      <w:r w:rsidR="00FD29F5" w:rsidRPr="003047A1">
        <w:rPr>
          <w:rFonts w:asciiTheme="majorEastAsia" w:eastAsiaTheme="majorEastAsia" w:hAnsiTheme="majorEastAsia" w:hint="eastAsia"/>
          <w:szCs w:val="21"/>
        </w:rPr>
        <w:t>細胞</w:t>
      </w:r>
      <w:r w:rsidR="0020559C" w:rsidRPr="003047A1">
        <w:rPr>
          <w:rFonts w:asciiTheme="majorEastAsia" w:eastAsiaTheme="majorEastAsia" w:hAnsiTheme="majorEastAsia" w:hint="eastAsia"/>
          <w:szCs w:val="21"/>
        </w:rPr>
        <w:t>数</w:t>
      </w:r>
      <w:r w:rsidR="00EC1982" w:rsidRPr="003047A1">
        <w:rPr>
          <w:rFonts w:asciiTheme="majorEastAsia" w:eastAsiaTheme="majorEastAsia" w:hAnsiTheme="majorEastAsia" w:hint="eastAsia"/>
          <w:szCs w:val="21"/>
        </w:rPr>
        <w:t>（詰まり・細胞密度によって変化します。）</w:t>
      </w:r>
    </w:p>
    <w:p w14:paraId="14928AB2" w14:textId="3A69E76E" w:rsidR="0020559C" w:rsidRPr="003047A1" w:rsidRDefault="0020559C" w:rsidP="00FD29F5">
      <w:pPr>
        <w:ind w:firstLineChars="300" w:firstLine="630"/>
        <w:rPr>
          <w:rFonts w:asciiTheme="majorEastAsia" w:eastAsiaTheme="majorEastAsia" w:hAnsiTheme="majorEastAsia"/>
          <w:szCs w:val="21"/>
        </w:rPr>
      </w:pPr>
      <w:r w:rsidRPr="003047A1">
        <w:rPr>
          <w:rFonts w:asciiTheme="majorEastAsia" w:eastAsiaTheme="majorEastAsia" w:hAnsiTheme="majorEastAsia" w:hint="eastAsia"/>
          <w:szCs w:val="21"/>
        </w:rPr>
        <w:t xml:space="preserve">血球系細胞・浮遊細胞 </w:t>
      </w:r>
      <w:r w:rsidRPr="003047A1">
        <w:rPr>
          <w:rFonts w:asciiTheme="majorEastAsia" w:eastAsiaTheme="majorEastAsia" w:hAnsiTheme="majorEastAsia"/>
          <w:szCs w:val="21"/>
        </w:rPr>
        <w:t>5</w:t>
      </w:r>
      <w:r w:rsidRPr="003047A1">
        <w:rPr>
          <w:rFonts w:asciiTheme="majorEastAsia" w:eastAsiaTheme="majorEastAsia" w:hAnsiTheme="majorEastAsia" w:hint="eastAsia"/>
          <w:szCs w:val="21"/>
        </w:rPr>
        <w:t>×</w:t>
      </w:r>
      <w:r w:rsidRPr="003047A1">
        <w:rPr>
          <w:rFonts w:asciiTheme="majorEastAsia" w:eastAsiaTheme="majorEastAsia" w:hAnsiTheme="majorEastAsia"/>
          <w:szCs w:val="21"/>
        </w:rPr>
        <w:t>10</w:t>
      </w:r>
      <w:r w:rsidRPr="003047A1">
        <w:rPr>
          <w:rFonts w:asciiTheme="majorEastAsia" w:eastAsiaTheme="majorEastAsia" w:hAnsiTheme="majorEastAsia"/>
          <w:szCs w:val="21"/>
          <w:vertAlign w:val="superscript"/>
        </w:rPr>
        <w:t>5</w:t>
      </w:r>
      <w:r w:rsidRPr="003047A1">
        <w:rPr>
          <w:rFonts w:asciiTheme="majorEastAsia" w:eastAsiaTheme="majorEastAsia" w:hAnsiTheme="majorEastAsia"/>
          <w:szCs w:val="21"/>
        </w:rPr>
        <w:t>cells/sample</w:t>
      </w:r>
      <w:r w:rsidRPr="003047A1">
        <w:rPr>
          <w:rFonts w:asciiTheme="majorEastAsia" w:eastAsiaTheme="majorEastAsia" w:hAnsiTheme="majorEastAsia" w:hint="eastAsia"/>
          <w:szCs w:val="21"/>
        </w:rPr>
        <w:t xml:space="preserve">　付着細胞</w:t>
      </w:r>
      <w:r w:rsidRPr="003047A1">
        <w:rPr>
          <w:rFonts w:asciiTheme="majorEastAsia" w:eastAsiaTheme="majorEastAsia" w:hAnsiTheme="majorEastAsia"/>
          <w:szCs w:val="21"/>
        </w:rPr>
        <w:t>2</w:t>
      </w:r>
      <w:r w:rsidRPr="003047A1">
        <w:rPr>
          <w:rFonts w:asciiTheme="majorEastAsia" w:eastAsiaTheme="majorEastAsia" w:hAnsiTheme="majorEastAsia" w:hint="eastAsia"/>
          <w:szCs w:val="21"/>
        </w:rPr>
        <w:t>×</w:t>
      </w:r>
      <w:r w:rsidRPr="003047A1">
        <w:rPr>
          <w:rFonts w:asciiTheme="majorEastAsia" w:eastAsiaTheme="majorEastAsia" w:hAnsiTheme="majorEastAsia"/>
          <w:szCs w:val="21"/>
        </w:rPr>
        <w:t>10</w:t>
      </w:r>
      <w:r w:rsidRPr="003047A1">
        <w:rPr>
          <w:rFonts w:asciiTheme="majorEastAsia" w:eastAsiaTheme="majorEastAsia" w:hAnsiTheme="majorEastAsia"/>
          <w:szCs w:val="21"/>
          <w:vertAlign w:val="superscript"/>
        </w:rPr>
        <w:t>5</w:t>
      </w:r>
      <w:r w:rsidRPr="003047A1">
        <w:rPr>
          <w:rFonts w:asciiTheme="majorEastAsia" w:eastAsiaTheme="majorEastAsia" w:hAnsiTheme="majorEastAsia"/>
          <w:szCs w:val="21"/>
        </w:rPr>
        <w:t>cell/sample</w:t>
      </w:r>
      <w:r w:rsidRPr="003047A1">
        <w:rPr>
          <w:rFonts w:asciiTheme="majorEastAsia" w:eastAsiaTheme="majorEastAsia" w:hAnsiTheme="majorEastAsia" w:hint="eastAsia"/>
          <w:szCs w:val="21"/>
        </w:rPr>
        <w:t>まで</w:t>
      </w:r>
    </w:p>
    <w:p w14:paraId="3D90EAC8" w14:textId="358157C1" w:rsidR="00B811F0" w:rsidRPr="003047A1" w:rsidRDefault="003F6589" w:rsidP="0011790B">
      <w:pPr>
        <w:ind w:leftChars="68" w:left="437" w:hangingChars="125" w:hanging="294"/>
        <w:rPr>
          <w:rFonts w:asciiTheme="majorEastAsia" w:eastAsiaTheme="majorEastAsia" w:hAnsiTheme="majorEastAsia"/>
          <w:b/>
          <w:sz w:val="24"/>
        </w:rPr>
      </w:pPr>
      <w:r w:rsidRPr="003047A1">
        <w:rPr>
          <w:rFonts w:asciiTheme="majorEastAsia" w:eastAsiaTheme="majorEastAsia" w:hAnsiTheme="majorEastAsia" w:hint="eastAsia"/>
          <w:b/>
          <w:sz w:val="24"/>
        </w:rPr>
        <w:t>料金例</w:t>
      </w:r>
      <w:r w:rsidR="004B7677" w:rsidRPr="003047A1">
        <w:rPr>
          <w:rFonts w:asciiTheme="majorEastAsia" w:eastAsiaTheme="majorEastAsia" w:hAnsiTheme="majorEastAsia" w:hint="eastAsia"/>
          <w:b/>
          <w:sz w:val="24"/>
        </w:rPr>
        <w:t xml:space="preserve"> </w:t>
      </w:r>
      <w:r w:rsidR="004B7677" w:rsidRPr="003047A1">
        <w:rPr>
          <w:rFonts w:asciiTheme="majorEastAsia" w:eastAsiaTheme="majorEastAsia" w:hAnsiTheme="majorEastAsia"/>
          <w:b/>
          <w:sz w:val="24"/>
        </w:rPr>
        <w:t>(</w:t>
      </w:r>
      <w:r w:rsidR="004B7677" w:rsidRPr="003047A1">
        <w:rPr>
          <w:rFonts w:asciiTheme="majorEastAsia" w:eastAsiaTheme="majorEastAsia" w:hAnsiTheme="majorEastAsia" w:hint="eastAsia"/>
          <w:b/>
        </w:rPr>
        <w:t>施設外の場合</w:t>
      </w:r>
      <w:r w:rsidR="004B7677" w:rsidRPr="003047A1">
        <w:rPr>
          <w:rFonts w:asciiTheme="majorEastAsia" w:eastAsiaTheme="majorEastAsia" w:hAnsiTheme="majorEastAsia"/>
          <w:b/>
          <w:sz w:val="24"/>
        </w:rPr>
        <w:t>)</w:t>
      </w:r>
    </w:p>
    <w:p w14:paraId="2CC7E5ED" w14:textId="1A8ED86E" w:rsidR="00A83C31" w:rsidRPr="003047A1" w:rsidRDefault="00A83C31" w:rsidP="008D76FF">
      <w:pPr>
        <w:ind w:leftChars="185" w:left="388"/>
        <w:rPr>
          <w:rFonts w:asciiTheme="majorEastAsia" w:eastAsiaTheme="majorEastAsia" w:hAnsiTheme="majorEastAsia"/>
        </w:rPr>
      </w:pPr>
      <w:r w:rsidRPr="003047A1">
        <w:rPr>
          <w:rFonts w:asciiTheme="majorEastAsia" w:eastAsiaTheme="majorEastAsia" w:hAnsiTheme="majorEastAsia" w:hint="eastAsia"/>
        </w:rPr>
        <w:t>4つのサンプルをフリューダイム製抗体</w:t>
      </w:r>
      <w:r w:rsidRPr="003047A1">
        <w:rPr>
          <w:rFonts w:asciiTheme="majorEastAsia" w:eastAsiaTheme="majorEastAsia" w:hAnsiTheme="majorEastAsia"/>
        </w:rPr>
        <w:t>\500/Sample</w:t>
      </w:r>
      <w:r w:rsidRPr="003047A1">
        <w:rPr>
          <w:rFonts w:asciiTheme="majorEastAsia" w:eastAsiaTheme="majorEastAsia" w:hAnsiTheme="majorEastAsia" w:hint="eastAsia"/>
        </w:rPr>
        <w:t>を2</w:t>
      </w:r>
      <w:r w:rsidRPr="003047A1">
        <w:rPr>
          <w:rFonts w:asciiTheme="majorEastAsia" w:eastAsiaTheme="majorEastAsia" w:hAnsiTheme="majorEastAsia"/>
        </w:rPr>
        <w:t>0</w:t>
      </w:r>
      <w:r w:rsidRPr="003047A1">
        <w:rPr>
          <w:rFonts w:asciiTheme="majorEastAsia" w:eastAsiaTheme="majorEastAsia" w:hAnsiTheme="majorEastAsia" w:hint="eastAsia"/>
        </w:rPr>
        <w:t>抗体と\</w:t>
      </w:r>
      <w:r w:rsidRPr="003047A1">
        <w:rPr>
          <w:rFonts w:asciiTheme="majorEastAsia" w:eastAsiaTheme="majorEastAsia" w:hAnsiTheme="majorEastAsia"/>
        </w:rPr>
        <w:t>1,000/Sample</w:t>
      </w:r>
      <w:r w:rsidRPr="003047A1">
        <w:rPr>
          <w:rFonts w:asciiTheme="majorEastAsia" w:eastAsiaTheme="majorEastAsia" w:hAnsiTheme="majorEastAsia" w:hint="eastAsia"/>
        </w:rPr>
        <w:t>を10抗体で染色し、</w:t>
      </w:r>
      <w:r w:rsidR="00C07519" w:rsidRPr="003047A1">
        <w:rPr>
          <w:rFonts w:asciiTheme="majorEastAsia" w:eastAsiaTheme="majorEastAsia" w:hAnsiTheme="majorEastAsia" w:hint="eastAsia"/>
        </w:rPr>
        <w:t>抗体2</w:t>
      </w:r>
      <w:r w:rsidR="00F50A36" w:rsidRPr="003047A1">
        <w:rPr>
          <w:rFonts w:asciiTheme="majorEastAsia" w:eastAsiaTheme="majorEastAsia" w:hAnsiTheme="majorEastAsia" w:hint="eastAsia"/>
        </w:rPr>
        <w:t>個</w:t>
      </w:r>
      <w:r w:rsidR="008D76FF" w:rsidRPr="003047A1">
        <w:rPr>
          <w:rFonts w:asciiTheme="majorEastAsia" w:eastAsiaTheme="majorEastAsia" w:hAnsiTheme="majorEastAsia" w:hint="eastAsia"/>
        </w:rPr>
        <w:t>に</w:t>
      </w:r>
      <w:r w:rsidR="00C07519" w:rsidRPr="003047A1">
        <w:rPr>
          <w:rFonts w:asciiTheme="majorEastAsia" w:eastAsiaTheme="majorEastAsia" w:hAnsiTheme="majorEastAsia" w:hint="eastAsia"/>
        </w:rPr>
        <w:t>重金属</w:t>
      </w:r>
      <w:r w:rsidR="00FF56D0" w:rsidRPr="003047A1">
        <w:rPr>
          <w:rFonts w:asciiTheme="majorEastAsia" w:eastAsiaTheme="majorEastAsia" w:hAnsiTheme="majorEastAsia" w:hint="eastAsia"/>
        </w:rPr>
        <w:t>標識を行った場合。</w:t>
      </w:r>
    </w:p>
    <w:p w14:paraId="00F8099E" w14:textId="21045BA8" w:rsidR="00206CD4" w:rsidRPr="003047A1" w:rsidRDefault="00206CD4" w:rsidP="00BB0BAC">
      <w:pPr>
        <w:ind w:leftChars="203" w:left="709" w:hangingChars="135" w:hanging="283"/>
        <w:rPr>
          <w:rFonts w:asciiTheme="majorEastAsia" w:eastAsiaTheme="majorEastAsia" w:hAnsiTheme="majorEastAsia"/>
        </w:rPr>
      </w:pPr>
      <w:r w:rsidRPr="003047A1">
        <w:rPr>
          <w:rFonts w:asciiTheme="majorEastAsia" w:eastAsiaTheme="majorEastAsia" w:hAnsiTheme="majorEastAsia" w:hint="eastAsia"/>
        </w:rPr>
        <w:t>1サンプル</w:t>
      </w:r>
      <w:r w:rsidR="0095408A" w:rsidRPr="003047A1">
        <w:rPr>
          <w:rFonts w:asciiTheme="majorEastAsia" w:eastAsiaTheme="majorEastAsia" w:hAnsiTheme="majorEastAsia" w:hint="eastAsia"/>
        </w:rPr>
        <w:t>あたりの抗体使用料</w:t>
      </w:r>
    </w:p>
    <w:p w14:paraId="641DF866" w14:textId="3535D47D" w:rsidR="00206CD4" w:rsidRPr="003047A1" w:rsidRDefault="00206CD4" w:rsidP="00BB0BAC">
      <w:pPr>
        <w:ind w:leftChars="338" w:left="710" w:firstLineChars="50" w:firstLine="105"/>
        <w:rPr>
          <w:rFonts w:asciiTheme="majorEastAsia" w:eastAsiaTheme="majorEastAsia" w:hAnsiTheme="majorEastAsia"/>
        </w:rPr>
      </w:pPr>
      <w:r w:rsidRPr="003047A1">
        <w:rPr>
          <w:rFonts w:asciiTheme="majorEastAsia" w:eastAsiaTheme="majorEastAsia" w:hAnsiTheme="majorEastAsia" w:hint="eastAsia"/>
        </w:rPr>
        <w:t>\1</w:t>
      </w:r>
      <w:r w:rsidR="008D76FF" w:rsidRPr="003047A1">
        <w:rPr>
          <w:rFonts w:asciiTheme="majorEastAsia" w:eastAsiaTheme="majorEastAsia" w:hAnsiTheme="majorEastAsia"/>
        </w:rPr>
        <w:t>6</w:t>
      </w:r>
      <w:r w:rsidRPr="003047A1">
        <w:rPr>
          <w:rFonts w:asciiTheme="majorEastAsia" w:eastAsiaTheme="majorEastAsia" w:hAnsiTheme="majorEastAsia"/>
        </w:rPr>
        <w:t>,000+(\500</w:t>
      </w:r>
      <w:r w:rsidRPr="003047A1">
        <w:rPr>
          <w:rFonts w:asciiTheme="majorEastAsia" w:eastAsiaTheme="majorEastAsia" w:hAnsiTheme="majorEastAsia" w:hint="eastAsia"/>
        </w:rPr>
        <w:t>×</w:t>
      </w:r>
      <w:r w:rsidRPr="003047A1">
        <w:rPr>
          <w:rFonts w:asciiTheme="majorEastAsia" w:eastAsiaTheme="majorEastAsia" w:hAnsiTheme="majorEastAsia"/>
        </w:rPr>
        <w:t>20</w:t>
      </w:r>
      <w:r w:rsidRPr="003047A1">
        <w:rPr>
          <w:rFonts w:asciiTheme="majorEastAsia" w:eastAsiaTheme="majorEastAsia" w:hAnsiTheme="majorEastAsia" w:hint="eastAsia"/>
        </w:rPr>
        <w:t>抗体</w:t>
      </w:r>
      <w:r w:rsidRPr="003047A1">
        <w:rPr>
          <w:rFonts w:asciiTheme="majorEastAsia" w:eastAsiaTheme="majorEastAsia" w:hAnsiTheme="majorEastAsia"/>
        </w:rPr>
        <w:t>)+(\1,000</w:t>
      </w:r>
      <w:r w:rsidRPr="003047A1">
        <w:rPr>
          <w:rFonts w:asciiTheme="majorEastAsia" w:eastAsiaTheme="majorEastAsia" w:hAnsiTheme="majorEastAsia" w:hint="eastAsia"/>
        </w:rPr>
        <w:t>×</w:t>
      </w:r>
      <w:r w:rsidRPr="003047A1">
        <w:rPr>
          <w:rFonts w:asciiTheme="majorEastAsia" w:eastAsiaTheme="majorEastAsia" w:hAnsiTheme="majorEastAsia"/>
        </w:rPr>
        <w:t>10</w:t>
      </w:r>
      <w:r w:rsidRPr="003047A1">
        <w:rPr>
          <w:rFonts w:asciiTheme="majorEastAsia" w:eastAsiaTheme="majorEastAsia" w:hAnsiTheme="majorEastAsia" w:hint="eastAsia"/>
        </w:rPr>
        <w:t>抗体</w:t>
      </w:r>
      <w:r w:rsidRPr="003047A1">
        <w:rPr>
          <w:rFonts w:asciiTheme="majorEastAsia" w:eastAsiaTheme="majorEastAsia" w:hAnsiTheme="majorEastAsia"/>
        </w:rPr>
        <w:t>)</w:t>
      </w:r>
      <w:r w:rsidRPr="003047A1">
        <w:rPr>
          <w:rFonts w:asciiTheme="majorEastAsia" w:eastAsiaTheme="majorEastAsia" w:hAnsiTheme="majorEastAsia" w:hint="eastAsia"/>
        </w:rPr>
        <w:t>＝\</w:t>
      </w:r>
      <w:r w:rsidR="001A2D59" w:rsidRPr="003047A1">
        <w:rPr>
          <w:rFonts w:asciiTheme="majorEastAsia" w:eastAsiaTheme="majorEastAsia" w:hAnsiTheme="majorEastAsia" w:hint="eastAsia"/>
        </w:rPr>
        <w:t>3</w:t>
      </w:r>
      <w:r w:rsidR="008D76FF" w:rsidRPr="003047A1">
        <w:rPr>
          <w:rFonts w:asciiTheme="majorEastAsia" w:eastAsiaTheme="majorEastAsia" w:hAnsiTheme="majorEastAsia"/>
        </w:rPr>
        <w:t>6</w:t>
      </w:r>
      <w:r w:rsidRPr="003047A1">
        <w:rPr>
          <w:rFonts w:asciiTheme="majorEastAsia" w:eastAsiaTheme="majorEastAsia" w:hAnsiTheme="majorEastAsia"/>
        </w:rPr>
        <w:t>,000</w:t>
      </w:r>
    </w:p>
    <w:p w14:paraId="7AA00ECD" w14:textId="28DAC6FE" w:rsidR="00206CD4" w:rsidRPr="003047A1" w:rsidRDefault="00206CD4" w:rsidP="00BB0BAC">
      <w:pPr>
        <w:ind w:leftChars="203" w:left="709" w:hangingChars="135" w:hanging="283"/>
        <w:rPr>
          <w:rFonts w:asciiTheme="majorEastAsia" w:eastAsiaTheme="majorEastAsia" w:hAnsiTheme="majorEastAsia"/>
        </w:rPr>
      </w:pPr>
      <w:r w:rsidRPr="003047A1">
        <w:rPr>
          <w:rFonts w:asciiTheme="majorEastAsia" w:eastAsiaTheme="majorEastAsia" w:hAnsiTheme="majorEastAsia" w:hint="eastAsia"/>
        </w:rPr>
        <w:t>トータル</w:t>
      </w:r>
      <w:r w:rsidR="0095408A" w:rsidRPr="003047A1">
        <w:rPr>
          <w:rFonts w:asciiTheme="majorEastAsia" w:eastAsiaTheme="majorEastAsia" w:hAnsiTheme="majorEastAsia" w:hint="eastAsia"/>
        </w:rPr>
        <w:t>での利用料</w:t>
      </w:r>
    </w:p>
    <w:p w14:paraId="53AC9FBD" w14:textId="79D07128" w:rsidR="0011790B" w:rsidRPr="003047A1" w:rsidRDefault="005F2212" w:rsidP="006C6584">
      <w:pPr>
        <w:ind w:firstLineChars="350" w:firstLine="735"/>
        <w:rPr>
          <w:rFonts w:asciiTheme="majorEastAsia" w:eastAsiaTheme="majorEastAsia" w:hAnsiTheme="majorEastAsia"/>
        </w:rPr>
      </w:pPr>
      <w:r w:rsidRPr="003047A1">
        <w:rPr>
          <w:rFonts w:asciiTheme="majorEastAsia" w:eastAsiaTheme="majorEastAsia" w:hAnsiTheme="majorEastAsia" w:hint="eastAsia"/>
        </w:rPr>
        <w:t>(</w:t>
      </w:r>
      <w:r w:rsidR="00206CD4" w:rsidRPr="003047A1">
        <w:rPr>
          <w:rFonts w:asciiTheme="majorEastAsia" w:eastAsiaTheme="majorEastAsia" w:hAnsiTheme="majorEastAsia" w:hint="eastAsia"/>
        </w:rPr>
        <w:t>￥</w:t>
      </w:r>
      <w:r w:rsidR="001A2D59" w:rsidRPr="003047A1">
        <w:rPr>
          <w:rFonts w:asciiTheme="majorEastAsia" w:eastAsiaTheme="majorEastAsia" w:hAnsiTheme="majorEastAsia" w:hint="eastAsia"/>
        </w:rPr>
        <w:t>3</w:t>
      </w:r>
      <w:r w:rsidR="008D76FF" w:rsidRPr="003047A1">
        <w:rPr>
          <w:rFonts w:asciiTheme="majorEastAsia" w:eastAsiaTheme="majorEastAsia" w:hAnsiTheme="majorEastAsia"/>
        </w:rPr>
        <w:t>6</w:t>
      </w:r>
      <w:r w:rsidR="00206CD4" w:rsidRPr="003047A1">
        <w:rPr>
          <w:rFonts w:asciiTheme="majorEastAsia" w:eastAsiaTheme="majorEastAsia" w:hAnsiTheme="majorEastAsia" w:hint="eastAsia"/>
        </w:rPr>
        <w:t>,000×4</w:t>
      </w:r>
      <w:r w:rsidR="008D76FF" w:rsidRPr="003047A1">
        <w:rPr>
          <w:rFonts w:asciiTheme="majorEastAsia" w:eastAsiaTheme="majorEastAsia" w:hAnsiTheme="majorEastAsia"/>
        </w:rPr>
        <w:t xml:space="preserve"> </w:t>
      </w:r>
      <w:r w:rsidRPr="003047A1">
        <w:rPr>
          <w:rFonts w:asciiTheme="majorEastAsia" w:eastAsiaTheme="majorEastAsia" w:hAnsiTheme="majorEastAsia" w:hint="eastAsia"/>
        </w:rPr>
        <w:t>S</w:t>
      </w:r>
      <w:r w:rsidRPr="003047A1">
        <w:rPr>
          <w:rFonts w:asciiTheme="majorEastAsia" w:eastAsiaTheme="majorEastAsia" w:hAnsiTheme="majorEastAsia"/>
        </w:rPr>
        <w:t>ample</w:t>
      </w:r>
      <w:r w:rsidRPr="003047A1">
        <w:rPr>
          <w:rFonts w:asciiTheme="majorEastAsia" w:eastAsiaTheme="majorEastAsia" w:hAnsiTheme="majorEastAsia" w:hint="eastAsia"/>
        </w:rPr>
        <w:t>)</w:t>
      </w:r>
      <w:r w:rsidR="00FF56D0" w:rsidRPr="003047A1">
        <w:rPr>
          <w:rFonts w:asciiTheme="majorEastAsia" w:eastAsiaTheme="majorEastAsia" w:hAnsiTheme="majorEastAsia"/>
        </w:rPr>
        <w:t>+</w:t>
      </w:r>
      <w:r w:rsidRPr="003047A1">
        <w:rPr>
          <w:rFonts w:asciiTheme="majorEastAsia" w:eastAsiaTheme="majorEastAsia" w:hAnsiTheme="majorEastAsia"/>
        </w:rPr>
        <w:t>(</w:t>
      </w:r>
      <w:r w:rsidR="00FF56D0" w:rsidRPr="003047A1">
        <w:rPr>
          <w:rFonts w:asciiTheme="majorEastAsia" w:eastAsiaTheme="majorEastAsia" w:hAnsiTheme="majorEastAsia"/>
        </w:rPr>
        <w:t>\</w:t>
      </w:r>
      <w:r w:rsidR="008D76FF" w:rsidRPr="003047A1">
        <w:rPr>
          <w:rFonts w:asciiTheme="majorEastAsia" w:eastAsiaTheme="majorEastAsia" w:hAnsiTheme="majorEastAsia"/>
        </w:rPr>
        <w:t>22</w:t>
      </w:r>
      <w:r w:rsidR="00FF56D0" w:rsidRPr="003047A1">
        <w:rPr>
          <w:rFonts w:asciiTheme="majorEastAsia" w:eastAsiaTheme="majorEastAsia" w:hAnsiTheme="majorEastAsia"/>
        </w:rPr>
        <w:t>,000</w:t>
      </w:r>
      <w:r w:rsidR="00FF56D0" w:rsidRPr="003047A1">
        <w:rPr>
          <w:rFonts w:asciiTheme="majorEastAsia" w:eastAsiaTheme="majorEastAsia" w:hAnsiTheme="majorEastAsia" w:hint="eastAsia"/>
        </w:rPr>
        <w:t>×</w:t>
      </w:r>
      <w:r w:rsidR="008D76FF" w:rsidRPr="003047A1">
        <w:rPr>
          <w:rFonts w:asciiTheme="majorEastAsia" w:eastAsiaTheme="majorEastAsia" w:hAnsiTheme="majorEastAsia" w:hint="eastAsia"/>
        </w:rPr>
        <w:t>2</w:t>
      </w:r>
      <w:r w:rsidRPr="003047A1">
        <w:rPr>
          <w:rFonts w:asciiTheme="majorEastAsia" w:eastAsiaTheme="majorEastAsia" w:hAnsiTheme="majorEastAsia" w:hint="eastAsia"/>
        </w:rPr>
        <w:t>)</w:t>
      </w:r>
      <w:r w:rsidR="00206CD4" w:rsidRPr="003047A1">
        <w:rPr>
          <w:rFonts w:asciiTheme="majorEastAsia" w:eastAsiaTheme="majorEastAsia" w:hAnsiTheme="majorEastAsia"/>
        </w:rPr>
        <w:t>=\</w:t>
      </w:r>
      <w:r w:rsidR="008D76FF" w:rsidRPr="003047A1">
        <w:rPr>
          <w:rFonts w:asciiTheme="majorEastAsia" w:eastAsiaTheme="majorEastAsia" w:hAnsiTheme="majorEastAsia"/>
        </w:rPr>
        <w:t>188,000</w:t>
      </w:r>
    </w:p>
    <w:p w14:paraId="18DC1F5B" w14:textId="05E4E6AE" w:rsidR="008D76FF" w:rsidRPr="003047A1" w:rsidRDefault="008D76FF" w:rsidP="008D76FF">
      <w:pPr>
        <w:ind w:leftChars="136" w:left="425" w:hangingChars="66" w:hanging="139"/>
        <w:rPr>
          <w:rFonts w:asciiTheme="majorEastAsia" w:eastAsiaTheme="majorEastAsia" w:hAnsiTheme="majorEastAsia"/>
        </w:rPr>
      </w:pPr>
      <w:r w:rsidRPr="003047A1">
        <w:rPr>
          <w:rFonts w:asciiTheme="majorEastAsia" w:eastAsiaTheme="majorEastAsia" w:hAnsiTheme="majorEastAsia" w:hint="eastAsia"/>
        </w:rPr>
        <w:t xml:space="preserve">　　注・</w:t>
      </w:r>
      <w:r w:rsidR="009D665F" w:rsidRPr="003047A1">
        <w:rPr>
          <w:rFonts w:asciiTheme="majorEastAsia" w:eastAsiaTheme="majorEastAsia" w:hAnsiTheme="majorEastAsia" w:hint="eastAsia"/>
        </w:rPr>
        <w:t>これまでは</w:t>
      </w:r>
      <w:r w:rsidRPr="003047A1">
        <w:rPr>
          <w:rFonts w:asciiTheme="majorEastAsia" w:eastAsiaTheme="majorEastAsia" w:hAnsiTheme="majorEastAsia" w:hint="eastAsia"/>
        </w:rPr>
        <w:t>抗体利用料と機器利用料両方を購入していただいた抗体</w:t>
      </w:r>
      <w:r w:rsidR="009D665F" w:rsidRPr="003047A1">
        <w:rPr>
          <w:rFonts w:asciiTheme="majorEastAsia" w:eastAsiaTheme="majorEastAsia" w:hAnsiTheme="majorEastAsia" w:hint="eastAsia"/>
        </w:rPr>
        <w:t>金額</w:t>
      </w:r>
      <w:r w:rsidRPr="003047A1">
        <w:rPr>
          <w:rFonts w:asciiTheme="majorEastAsia" w:eastAsiaTheme="majorEastAsia" w:hAnsiTheme="majorEastAsia" w:hint="eastAsia"/>
        </w:rPr>
        <w:t>から差し引い</w:t>
      </w:r>
      <w:r w:rsidR="003C24C5" w:rsidRPr="003047A1">
        <w:rPr>
          <w:rFonts w:asciiTheme="majorEastAsia" w:eastAsiaTheme="majorEastAsia" w:hAnsiTheme="majorEastAsia" w:hint="eastAsia"/>
        </w:rPr>
        <w:t>ておりました</w:t>
      </w:r>
      <w:r w:rsidR="009D665F" w:rsidRPr="003047A1">
        <w:rPr>
          <w:rFonts w:asciiTheme="majorEastAsia" w:eastAsiaTheme="majorEastAsia" w:hAnsiTheme="majorEastAsia" w:hint="eastAsia"/>
        </w:rPr>
        <w:t>。近年、</w:t>
      </w:r>
      <w:r w:rsidR="003C24C5" w:rsidRPr="003047A1">
        <w:rPr>
          <w:rFonts w:asciiTheme="majorEastAsia" w:eastAsiaTheme="majorEastAsia" w:hAnsiTheme="majorEastAsia" w:hint="eastAsia"/>
        </w:rPr>
        <w:t>使用頻度が増加し、アルゴンガス</w:t>
      </w:r>
      <w:r w:rsidR="009D665F" w:rsidRPr="003047A1">
        <w:rPr>
          <w:rFonts w:asciiTheme="majorEastAsia" w:eastAsiaTheme="majorEastAsia" w:hAnsiTheme="majorEastAsia" w:hint="eastAsia"/>
        </w:rPr>
        <w:t>高騰</w:t>
      </w:r>
      <w:r w:rsidRPr="003047A1">
        <w:rPr>
          <w:rFonts w:asciiTheme="majorEastAsia" w:eastAsiaTheme="majorEastAsia" w:hAnsiTheme="majorEastAsia" w:hint="eastAsia"/>
        </w:rPr>
        <w:t>や</w:t>
      </w:r>
      <w:r w:rsidR="003C24C5" w:rsidRPr="003047A1">
        <w:rPr>
          <w:rFonts w:asciiTheme="majorEastAsia" w:eastAsiaTheme="majorEastAsia" w:hAnsiTheme="majorEastAsia" w:hint="eastAsia"/>
        </w:rPr>
        <w:t>保守</w:t>
      </w:r>
      <w:r w:rsidRPr="003047A1">
        <w:rPr>
          <w:rFonts w:asciiTheme="majorEastAsia" w:eastAsiaTheme="majorEastAsia" w:hAnsiTheme="majorEastAsia" w:hint="eastAsia"/>
        </w:rPr>
        <w:t>部品代</w:t>
      </w:r>
      <w:r w:rsidR="009D665F" w:rsidRPr="003047A1">
        <w:rPr>
          <w:rFonts w:asciiTheme="majorEastAsia" w:eastAsiaTheme="majorEastAsia" w:hAnsiTheme="majorEastAsia" w:hint="eastAsia"/>
        </w:rPr>
        <w:t>交換頻度が上がった事</w:t>
      </w:r>
      <w:r w:rsidR="003C24C5" w:rsidRPr="003047A1">
        <w:rPr>
          <w:rFonts w:asciiTheme="majorEastAsia" w:eastAsiaTheme="majorEastAsia" w:hAnsiTheme="majorEastAsia" w:hint="eastAsia"/>
        </w:rPr>
        <w:t>により</w:t>
      </w:r>
      <w:r w:rsidRPr="003047A1">
        <w:rPr>
          <w:rFonts w:asciiTheme="majorEastAsia" w:eastAsiaTheme="majorEastAsia" w:hAnsiTheme="majorEastAsia" w:hint="eastAsia"/>
        </w:rPr>
        <w:t>、2</w:t>
      </w:r>
      <w:r w:rsidRPr="003047A1">
        <w:rPr>
          <w:rFonts w:asciiTheme="majorEastAsia" w:eastAsiaTheme="majorEastAsia" w:hAnsiTheme="majorEastAsia"/>
        </w:rPr>
        <w:t>020 4/1</w:t>
      </w:r>
      <w:r w:rsidRPr="003047A1">
        <w:rPr>
          <w:rFonts w:asciiTheme="majorEastAsia" w:eastAsiaTheme="majorEastAsia" w:hAnsiTheme="majorEastAsia" w:hint="eastAsia"/>
        </w:rPr>
        <w:t>から別に機器利用料を請求する事になりました。</w:t>
      </w:r>
    </w:p>
    <w:p w14:paraId="39724E65" w14:textId="5EE3F9AC" w:rsidR="009D665F" w:rsidRPr="003047A1" w:rsidRDefault="009D665F" w:rsidP="008D76FF">
      <w:pPr>
        <w:ind w:leftChars="136" w:left="425" w:hangingChars="66" w:hanging="139"/>
        <w:rPr>
          <w:rFonts w:asciiTheme="majorEastAsia" w:eastAsiaTheme="majorEastAsia" w:hAnsiTheme="majorEastAsia"/>
        </w:rPr>
      </w:pPr>
      <w:r w:rsidRPr="003047A1">
        <w:rPr>
          <w:rFonts w:asciiTheme="majorEastAsia" w:eastAsiaTheme="majorEastAsia" w:hAnsiTheme="majorEastAsia" w:hint="eastAsia"/>
        </w:rPr>
        <w:t xml:space="preserve">　　基本的に3か月ごとに請求しておりますが、年度内の支払いは12月末までに支払いをお願いしております。（1～3月分は次年度請求）</w:t>
      </w:r>
    </w:p>
    <w:p w14:paraId="5C6F2B0A" w14:textId="4C920524" w:rsidR="00180BA1" w:rsidRPr="003047A1" w:rsidRDefault="0064198C">
      <w:pPr>
        <w:rPr>
          <w:rFonts w:asciiTheme="majorEastAsia" w:eastAsiaTheme="majorEastAsia" w:hAnsiTheme="majorEastAsia"/>
          <w:b/>
        </w:rPr>
      </w:pPr>
      <w:r w:rsidRPr="003047A1">
        <w:rPr>
          <w:rFonts w:asciiTheme="majorEastAsia" w:eastAsiaTheme="majorEastAsia" w:hAnsiTheme="majorEastAsia" w:hint="eastAsia"/>
          <w:b/>
        </w:rPr>
        <w:t>６</w:t>
      </w:r>
      <w:r w:rsidR="003C2F2D" w:rsidRPr="003047A1">
        <w:rPr>
          <w:rFonts w:asciiTheme="majorEastAsia" w:eastAsiaTheme="majorEastAsia" w:hAnsiTheme="majorEastAsia" w:hint="eastAsia"/>
          <w:b/>
        </w:rPr>
        <w:t>、注意事項</w:t>
      </w:r>
    </w:p>
    <w:p w14:paraId="1554F916" w14:textId="1E57358A" w:rsidR="002A0DFE" w:rsidRPr="003047A1" w:rsidRDefault="00487B74" w:rsidP="009D665F">
      <w:pPr>
        <w:ind w:leftChars="135" w:left="283" w:firstLineChars="134" w:firstLine="281"/>
        <w:rPr>
          <w:rFonts w:asciiTheme="majorEastAsia" w:eastAsiaTheme="majorEastAsia" w:hAnsiTheme="majorEastAsia"/>
        </w:rPr>
      </w:pPr>
      <w:r w:rsidRPr="003047A1">
        <w:rPr>
          <w:rFonts w:asciiTheme="majorEastAsia" w:eastAsiaTheme="majorEastAsia" w:hAnsiTheme="majorEastAsia" w:hint="eastAsia"/>
        </w:rPr>
        <w:t>取得したデータが</w:t>
      </w:r>
      <w:r w:rsidR="0064198C" w:rsidRPr="003047A1">
        <w:rPr>
          <w:rFonts w:asciiTheme="majorEastAsia" w:eastAsiaTheme="majorEastAsia" w:hAnsiTheme="majorEastAsia" w:hint="eastAsia"/>
        </w:rPr>
        <w:t>想定しているデータ</w:t>
      </w:r>
      <w:r w:rsidR="0095408A" w:rsidRPr="003047A1">
        <w:rPr>
          <w:rFonts w:asciiTheme="majorEastAsia" w:eastAsiaTheme="majorEastAsia" w:hAnsiTheme="majorEastAsia" w:hint="eastAsia"/>
        </w:rPr>
        <w:t>ではない</w:t>
      </w:r>
      <w:r w:rsidR="009D665F" w:rsidRPr="003047A1">
        <w:rPr>
          <w:rFonts w:asciiTheme="majorEastAsia" w:eastAsiaTheme="majorEastAsia" w:hAnsiTheme="majorEastAsia" w:hint="eastAsia"/>
        </w:rPr>
        <w:t>場合や</w:t>
      </w:r>
      <w:r w:rsidR="0064198C" w:rsidRPr="003047A1">
        <w:rPr>
          <w:rFonts w:asciiTheme="majorEastAsia" w:eastAsiaTheme="majorEastAsia" w:hAnsiTheme="majorEastAsia" w:hint="eastAsia"/>
        </w:rPr>
        <w:t>抗体が</w:t>
      </w:r>
      <w:r w:rsidR="005A48E7" w:rsidRPr="003047A1">
        <w:rPr>
          <w:rFonts w:asciiTheme="majorEastAsia" w:eastAsiaTheme="majorEastAsia" w:hAnsiTheme="majorEastAsia" w:hint="eastAsia"/>
        </w:rPr>
        <w:t>ワークしない</w:t>
      </w:r>
      <w:r w:rsidR="0064198C" w:rsidRPr="003047A1">
        <w:rPr>
          <w:rFonts w:asciiTheme="majorEastAsia" w:eastAsiaTheme="majorEastAsia" w:hAnsiTheme="majorEastAsia" w:hint="eastAsia"/>
        </w:rPr>
        <w:t>場合にも</w:t>
      </w:r>
      <w:r w:rsidR="0095408A" w:rsidRPr="003047A1">
        <w:rPr>
          <w:rFonts w:asciiTheme="majorEastAsia" w:eastAsiaTheme="majorEastAsia" w:hAnsiTheme="majorEastAsia" w:hint="eastAsia"/>
        </w:rPr>
        <w:t>測定サービス</w:t>
      </w:r>
      <w:r w:rsidR="0064198C" w:rsidRPr="003047A1">
        <w:rPr>
          <w:rFonts w:asciiTheme="majorEastAsia" w:eastAsiaTheme="majorEastAsia" w:hAnsiTheme="majorEastAsia" w:hint="eastAsia"/>
        </w:rPr>
        <w:t>料金をご負担いただきます。</w:t>
      </w:r>
      <w:r w:rsidR="009D665F" w:rsidRPr="003047A1">
        <w:rPr>
          <w:rFonts w:asciiTheme="majorEastAsia" w:eastAsiaTheme="majorEastAsia" w:hAnsiTheme="majorEastAsia" w:hint="eastAsia"/>
        </w:rPr>
        <w:t>受託料金についてはバッファー・抗体の販売価格等により、年度ごとに料金が変動する可能性があります。</w:t>
      </w:r>
      <w:r w:rsidR="002A0DFE" w:rsidRPr="003047A1">
        <w:rPr>
          <w:rFonts w:asciiTheme="majorEastAsia" w:eastAsiaTheme="majorEastAsia" w:hAnsiTheme="majorEastAsia" w:hint="eastAsia"/>
        </w:rPr>
        <w:t>詰まりの多いサンプルの場合ですと希望される細胞数を</w:t>
      </w:r>
      <w:r w:rsidR="0011790B" w:rsidRPr="003047A1">
        <w:rPr>
          <w:rFonts w:asciiTheme="majorEastAsia" w:eastAsiaTheme="majorEastAsia" w:hAnsiTheme="majorEastAsia" w:hint="eastAsia"/>
        </w:rPr>
        <w:t>測定できない</w:t>
      </w:r>
      <w:r w:rsidR="002A0DFE" w:rsidRPr="003047A1">
        <w:rPr>
          <w:rFonts w:asciiTheme="majorEastAsia" w:eastAsiaTheme="majorEastAsia" w:hAnsiTheme="majorEastAsia" w:hint="eastAsia"/>
        </w:rPr>
        <w:t>場合があります。</w:t>
      </w:r>
      <w:r w:rsidR="0095408A" w:rsidRPr="003047A1">
        <w:rPr>
          <w:rFonts w:asciiTheme="majorEastAsia" w:eastAsiaTheme="majorEastAsia" w:hAnsiTheme="majorEastAsia" w:hint="eastAsia"/>
        </w:rPr>
        <w:t>（</w:t>
      </w:r>
      <w:r w:rsidR="009D665F" w:rsidRPr="003047A1">
        <w:rPr>
          <w:rFonts w:asciiTheme="majorEastAsia" w:eastAsiaTheme="majorEastAsia" w:hAnsiTheme="majorEastAsia" w:hint="eastAsia"/>
        </w:rPr>
        <w:t>サンプラー</w:t>
      </w:r>
      <w:r w:rsidR="0095408A" w:rsidRPr="003047A1">
        <w:rPr>
          <w:rFonts w:asciiTheme="majorEastAsia" w:eastAsiaTheme="majorEastAsia" w:hAnsiTheme="majorEastAsia" w:hint="eastAsia"/>
        </w:rPr>
        <w:t>保護のため）</w:t>
      </w:r>
    </w:p>
    <w:p w14:paraId="3B82DFD0" w14:textId="60887E47" w:rsidR="0020559C" w:rsidRPr="003047A1" w:rsidRDefault="00D17442" w:rsidP="00487B74">
      <w:pPr>
        <w:ind w:leftChars="135" w:left="283" w:firstLineChars="134" w:firstLine="281"/>
        <w:rPr>
          <w:rFonts w:asciiTheme="majorEastAsia" w:eastAsiaTheme="majorEastAsia" w:hAnsiTheme="majorEastAsia"/>
        </w:rPr>
      </w:pPr>
      <w:r w:rsidRPr="003047A1">
        <w:rPr>
          <w:rFonts w:asciiTheme="majorEastAsia" w:eastAsiaTheme="majorEastAsia" w:hAnsiTheme="majorEastAsia" w:hint="eastAsia"/>
        </w:rPr>
        <w:t>皆様のご利用実績に基づき、今後の支援のあり方やご利用料金の見直しを検討して参ります。当研究支援システムのご利用を介して得られた研究成果を、学会・論文等の刊行物で公表される際には、支援を受けられた旨を記載していただきますようお願い申し上げます。</w:t>
      </w:r>
    </w:p>
    <w:p w14:paraId="2BEB0735" w14:textId="4055D384" w:rsidR="003C2F2D" w:rsidRPr="003047A1" w:rsidRDefault="0064198C">
      <w:pPr>
        <w:rPr>
          <w:rFonts w:asciiTheme="majorEastAsia" w:eastAsiaTheme="majorEastAsia" w:hAnsiTheme="majorEastAsia"/>
          <w:b/>
        </w:rPr>
      </w:pPr>
      <w:r w:rsidRPr="003047A1">
        <w:rPr>
          <w:rFonts w:asciiTheme="majorEastAsia" w:eastAsiaTheme="majorEastAsia" w:hAnsiTheme="majorEastAsia"/>
          <w:b/>
        </w:rPr>
        <w:t>7</w:t>
      </w:r>
      <w:r w:rsidR="003C2F2D" w:rsidRPr="003047A1">
        <w:rPr>
          <w:rFonts w:asciiTheme="majorEastAsia" w:eastAsiaTheme="majorEastAsia" w:hAnsiTheme="majorEastAsia" w:hint="eastAsia"/>
          <w:b/>
        </w:rPr>
        <w:t>、問い合わせ・申し込み</w:t>
      </w:r>
    </w:p>
    <w:p w14:paraId="28D1767E" w14:textId="20EF650E" w:rsidR="002D36E3" w:rsidRPr="003047A1" w:rsidRDefault="002D36E3" w:rsidP="0064198C">
      <w:pPr>
        <w:ind w:leftChars="202" w:left="424"/>
        <w:rPr>
          <w:rFonts w:asciiTheme="majorEastAsia" w:eastAsiaTheme="majorEastAsia" w:hAnsiTheme="majorEastAsia"/>
        </w:rPr>
      </w:pPr>
      <w:r w:rsidRPr="003047A1">
        <w:rPr>
          <w:rFonts w:asciiTheme="majorEastAsia" w:eastAsiaTheme="majorEastAsia" w:hAnsiTheme="majorEastAsia" w:hint="eastAsia"/>
        </w:rPr>
        <w:t>担当：清田　章文</w:t>
      </w:r>
    </w:p>
    <w:p w14:paraId="06BB890F" w14:textId="56E183C4" w:rsidR="002D36E3" w:rsidRPr="003047A1" w:rsidRDefault="002D36E3" w:rsidP="0064198C">
      <w:pPr>
        <w:ind w:leftChars="202" w:left="424"/>
        <w:rPr>
          <w:rFonts w:asciiTheme="majorEastAsia" w:eastAsiaTheme="majorEastAsia" w:hAnsiTheme="majorEastAsia"/>
        </w:rPr>
      </w:pPr>
      <w:r w:rsidRPr="003047A1">
        <w:rPr>
          <w:rFonts w:asciiTheme="majorEastAsia" w:eastAsiaTheme="majorEastAsia" w:hAnsiTheme="majorEastAsia" w:hint="eastAsia"/>
        </w:rPr>
        <w:t>電話：</w:t>
      </w:r>
      <w:r w:rsidRPr="003047A1">
        <w:rPr>
          <w:rFonts w:asciiTheme="majorEastAsia" w:eastAsiaTheme="majorEastAsia" w:hAnsiTheme="majorEastAsia"/>
        </w:rPr>
        <w:t>096-373-</w:t>
      </w:r>
      <w:r w:rsidR="001A26AF" w:rsidRPr="003047A1">
        <w:rPr>
          <w:rFonts w:asciiTheme="majorEastAsia" w:eastAsiaTheme="majorEastAsia" w:hAnsiTheme="majorEastAsia"/>
        </w:rPr>
        <w:t xml:space="preserve">6861 </w:t>
      </w:r>
      <w:r w:rsidRPr="003047A1">
        <w:rPr>
          <w:rFonts w:asciiTheme="majorEastAsia" w:eastAsiaTheme="majorEastAsia" w:hAnsiTheme="majorEastAsia"/>
        </w:rPr>
        <w:t>(月</w:t>
      </w:r>
      <w:r w:rsidRPr="003047A1">
        <w:rPr>
          <w:rFonts w:asciiTheme="majorEastAsia" w:eastAsiaTheme="majorEastAsia" w:hAnsiTheme="majorEastAsia" w:hint="eastAsia"/>
        </w:rPr>
        <w:t>〜金</w:t>
      </w:r>
      <w:r w:rsidRPr="003047A1">
        <w:rPr>
          <w:rFonts w:asciiTheme="majorEastAsia" w:eastAsiaTheme="majorEastAsia" w:hAnsiTheme="majorEastAsia"/>
        </w:rPr>
        <w:t>, 9:00</w:t>
      </w:r>
      <w:r w:rsidRPr="003047A1">
        <w:rPr>
          <w:rFonts w:asciiTheme="majorEastAsia" w:eastAsiaTheme="majorEastAsia" w:hAnsiTheme="majorEastAsia" w:hint="eastAsia"/>
        </w:rPr>
        <w:t>〜</w:t>
      </w:r>
      <w:r w:rsidRPr="003047A1">
        <w:rPr>
          <w:rFonts w:asciiTheme="majorEastAsia" w:eastAsiaTheme="majorEastAsia" w:hAnsiTheme="majorEastAsia"/>
        </w:rPr>
        <w:t>17:00)</w:t>
      </w:r>
    </w:p>
    <w:p w14:paraId="6385AA49" w14:textId="3FC3DDE6" w:rsidR="002D36E3" w:rsidRPr="003047A1" w:rsidRDefault="002D36E3" w:rsidP="0064198C">
      <w:pPr>
        <w:ind w:leftChars="202" w:left="424"/>
        <w:rPr>
          <w:rFonts w:asciiTheme="majorEastAsia" w:eastAsiaTheme="majorEastAsia" w:hAnsiTheme="majorEastAsia"/>
        </w:rPr>
      </w:pPr>
      <w:r w:rsidRPr="003047A1">
        <w:rPr>
          <w:rFonts w:asciiTheme="majorEastAsia" w:eastAsiaTheme="majorEastAsia" w:hAnsiTheme="majorEastAsia"/>
        </w:rPr>
        <w:t>E-mail：a-kiyota@kumamoto-u.ac.jp</w:t>
      </w:r>
    </w:p>
    <w:p w14:paraId="0771D141" w14:textId="186E653A" w:rsidR="00180BA1" w:rsidRPr="003047A1" w:rsidRDefault="002D36E3" w:rsidP="0011790B">
      <w:pPr>
        <w:ind w:leftChars="202" w:left="424"/>
        <w:rPr>
          <w:rFonts w:asciiTheme="majorEastAsia" w:eastAsiaTheme="majorEastAsia" w:hAnsiTheme="majorEastAsia"/>
        </w:rPr>
      </w:pPr>
      <w:r w:rsidRPr="003047A1">
        <w:rPr>
          <w:rFonts w:asciiTheme="majorEastAsia" w:eastAsiaTheme="majorEastAsia" w:hAnsiTheme="majorEastAsia" w:hint="eastAsia"/>
        </w:rPr>
        <w:t xml:space="preserve">学内便送付先：国際先端医学機構 </w:t>
      </w:r>
      <w:r w:rsidRPr="003047A1">
        <w:rPr>
          <w:rFonts w:asciiTheme="majorEastAsia" w:eastAsiaTheme="majorEastAsia" w:hAnsiTheme="majorEastAsia"/>
        </w:rPr>
        <w:t>(IRCMS)</w:t>
      </w:r>
      <w:r w:rsidRPr="003047A1">
        <w:rPr>
          <w:rFonts w:asciiTheme="majorEastAsia" w:eastAsiaTheme="majorEastAsia" w:hAnsiTheme="majorEastAsia" w:hint="eastAsia"/>
        </w:rPr>
        <w:t xml:space="preserve"> </w:t>
      </w:r>
      <w:r w:rsidR="0062236D" w:rsidRPr="003047A1">
        <w:rPr>
          <w:rFonts w:asciiTheme="majorEastAsia" w:eastAsiaTheme="majorEastAsia" w:hAnsiTheme="majorEastAsia" w:hint="eastAsia"/>
        </w:rPr>
        <w:t>コアファシリティ</w:t>
      </w:r>
    </w:p>
    <w:sectPr w:rsidR="00180BA1" w:rsidRPr="003047A1">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0DB5" w14:textId="77777777" w:rsidR="00E137EB" w:rsidRDefault="00E137EB" w:rsidP="00B9589D">
      <w:r>
        <w:separator/>
      </w:r>
    </w:p>
  </w:endnote>
  <w:endnote w:type="continuationSeparator" w:id="0">
    <w:p w14:paraId="7D7D77B5" w14:textId="77777777" w:rsidR="00E137EB" w:rsidRDefault="00E137EB" w:rsidP="00B9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F5A698FDAF9C47699947E7ACE303AC1C"/>
      </w:placeholder>
      <w:temporary/>
      <w:showingPlcHdr/>
      <w15:appearance w15:val="hidden"/>
    </w:sdtPr>
    <w:sdtContent>
      <w:p w14:paraId="1DFD16D7" w14:textId="77777777" w:rsidR="006E5892" w:rsidRDefault="006E5892">
        <w:pPr>
          <w:pStyle w:val="a5"/>
        </w:pPr>
        <w:r>
          <w:rPr>
            <w:lang w:val="ja-JP"/>
          </w:rPr>
          <w:t>[ここに入力]</w:t>
        </w:r>
      </w:p>
    </w:sdtContent>
  </w:sdt>
  <w:p w14:paraId="23744870" w14:textId="77777777" w:rsidR="006E5892" w:rsidRDefault="006E58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6840" w14:textId="77777777" w:rsidR="00E137EB" w:rsidRDefault="00E137EB" w:rsidP="00B9589D">
      <w:r>
        <w:separator/>
      </w:r>
    </w:p>
  </w:footnote>
  <w:footnote w:type="continuationSeparator" w:id="0">
    <w:p w14:paraId="368AEFE8" w14:textId="77777777" w:rsidR="00E137EB" w:rsidRDefault="00E137EB" w:rsidP="00B95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FC"/>
    <w:rsid w:val="00000118"/>
    <w:rsid w:val="00012128"/>
    <w:rsid w:val="00015F11"/>
    <w:rsid w:val="00017EB3"/>
    <w:rsid w:val="0002572B"/>
    <w:rsid w:val="00027583"/>
    <w:rsid w:val="000328AD"/>
    <w:rsid w:val="000473B7"/>
    <w:rsid w:val="00062B66"/>
    <w:rsid w:val="00076D9F"/>
    <w:rsid w:val="0009149A"/>
    <w:rsid w:val="00097216"/>
    <w:rsid w:val="000E7380"/>
    <w:rsid w:val="000F38FB"/>
    <w:rsid w:val="00104851"/>
    <w:rsid w:val="00114B9B"/>
    <w:rsid w:val="0011790B"/>
    <w:rsid w:val="00126F14"/>
    <w:rsid w:val="00134FDE"/>
    <w:rsid w:val="00172195"/>
    <w:rsid w:val="00173823"/>
    <w:rsid w:val="00180BA1"/>
    <w:rsid w:val="001A26AF"/>
    <w:rsid w:val="001A2D59"/>
    <w:rsid w:val="001A5BB2"/>
    <w:rsid w:val="001A772D"/>
    <w:rsid w:val="001A78C2"/>
    <w:rsid w:val="001D01CD"/>
    <w:rsid w:val="001D6684"/>
    <w:rsid w:val="001F45CA"/>
    <w:rsid w:val="0020559C"/>
    <w:rsid w:val="00206CD4"/>
    <w:rsid w:val="0021495A"/>
    <w:rsid w:val="002250AC"/>
    <w:rsid w:val="002337CB"/>
    <w:rsid w:val="00245FF9"/>
    <w:rsid w:val="00247E94"/>
    <w:rsid w:val="00271AEE"/>
    <w:rsid w:val="00271D60"/>
    <w:rsid w:val="00283F34"/>
    <w:rsid w:val="0029475C"/>
    <w:rsid w:val="002A0DFE"/>
    <w:rsid w:val="002A3DFA"/>
    <w:rsid w:val="002B1865"/>
    <w:rsid w:val="002D09FC"/>
    <w:rsid w:val="002D36E3"/>
    <w:rsid w:val="002E54BA"/>
    <w:rsid w:val="002E5B30"/>
    <w:rsid w:val="002E7013"/>
    <w:rsid w:val="002F10A7"/>
    <w:rsid w:val="003047A1"/>
    <w:rsid w:val="003518C6"/>
    <w:rsid w:val="003B6EC7"/>
    <w:rsid w:val="003C24C5"/>
    <w:rsid w:val="003C2F2D"/>
    <w:rsid w:val="003E27EF"/>
    <w:rsid w:val="003F6354"/>
    <w:rsid w:val="003F6589"/>
    <w:rsid w:val="003F746E"/>
    <w:rsid w:val="00401101"/>
    <w:rsid w:val="004617B7"/>
    <w:rsid w:val="00487B74"/>
    <w:rsid w:val="00495B2D"/>
    <w:rsid w:val="004B154B"/>
    <w:rsid w:val="004B1D1F"/>
    <w:rsid w:val="004B68E4"/>
    <w:rsid w:val="004B7677"/>
    <w:rsid w:val="004C3E3F"/>
    <w:rsid w:val="004F0E4D"/>
    <w:rsid w:val="005133E7"/>
    <w:rsid w:val="005515B4"/>
    <w:rsid w:val="00552411"/>
    <w:rsid w:val="00557D64"/>
    <w:rsid w:val="0056409F"/>
    <w:rsid w:val="005A1262"/>
    <w:rsid w:val="005A48E7"/>
    <w:rsid w:val="005F2212"/>
    <w:rsid w:val="005F7944"/>
    <w:rsid w:val="00616805"/>
    <w:rsid w:val="0062236D"/>
    <w:rsid w:val="00630045"/>
    <w:rsid w:val="0064198C"/>
    <w:rsid w:val="00644E6E"/>
    <w:rsid w:val="00646CAE"/>
    <w:rsid w:val="00687E3A"/>
    <w:rsid w:val="00691E99"/>
    <w:rsid w:val="006B5337"/>
    <w:rsid w:val="006C249A"/>
    <w:rsid w:val="006C3C44"/>
    <w:rsid w:val="006C6584"/>
    <w:rsid w:val="006D21B8"/>
    <w:rsid w:val="006E5892"/>
    <w:rsid w:val="007155B2"/>
    <w:rsid w:val="00735334"/>
    <w:rsid w:val="0074562C"/>
    <w:rsid w:val="00772535"/>
    <w:rsid w:val="007A11DA"/>
    <w:rsid w:val="007C7DE0"/>
    <w:rsid w:val="007E4BC0"/>
    <w:rsid w:val="007F27D7"/>
    <w:rsid w:val="00806A3F"/>
    <w:rsid w:val="00813FF8"/>
    <w:rsid w:val="00841297"/>
    <w:rsid w:val="0084206B"/>
    <w:rsid w:val="00844CFF"/>
    <w:rsid w:val="008516DD"/>
    <w:rsid w:val="008616AA"/>
    <w:rsid w:val="00866F1F"/>
    <w:rsid w:val="00871289"/>
    <w:rsid w:val="008B4A1F"/>
    <w:rsid w:val="008B5EF4"/>
    <w:rsid w:val="008D76FF"/>
    <w:rsid w:val="008F676F"/>
    <w:rsid w:val="00914DBE"/>
    <w:rsid w:val="0093598E"/>
    <w:rsid w:val="0095408A"/>
    <w:rsid w:val="009D665F"/>
    <w:rsid w:val="009E3E4B"/>
    <w:rsid w:val="009F29DB"/>
    <w:rsid w:val="00A14EB0"/>
    <w:rsid w:val="00A21BF5"/>
    <w:rsid w:val="00A27C43"/>
    <w:rsid w:val="00A43CC2"/>
    <w:rsid w:val="00A56F80"/>
    <w:rsid w:val="00A614AE"/>
    <w:rsid w:val="00A65AA6"/>
    <w:rsid w:val="00A83C31"/>
    <w:rsid w:val="00AC3981"/>
    <w:rsid w:val="00AE41D9"/>
    <w:rsid w:val="00B11954"/>
    <w:rsid w:val="00B12CEE"/>
    <w:rsid w:val="00B32F0E"/>
    <w:rsid w:val="00B42766"/>
    <w:rsid w:val="00B45935"/>
    <w:rsid w:val="00B52A7C"/>
    <w:rsid w:val="00B811F0"/>
    <w:rsid w:val="00B9589D"/>
    <w:rsid w:val="00BB0BAC"/>
    <w:rsid w:val="00BB3086"/>
    <w:rsid w:val="00BC03DD"/>
    <w:rsid w:val="00BD053F"/>
    <w:rsid w:val="00BD4610"/>
    <w:rsid w:val="00BE0030"/>
    <w:rsid w:val="00C07519"/>
    <w:rsid w:val="00C276A1"/>
    <w:rsid w:val="00C61B3E"/>
    <w:rsid w:val="00C74DF0"/>
    <w:rsid w:val="00C85E0D"/>
    <w:rsid w:val="00C92D79"/>
    <w:rsid w:val="00CA6E0E"/>
    <w:rsid w:val="00CD4BFC"/>
    <w:rsid w:val="00CE524A"/>
    <w:rsid w:val="00CF2DEC"/>
    <w:rsid w:val="00D17442"/>
    <w:rsid w:val="00D50CD2"/>
    <w:rsid w:val="00D74FD1"/>
    <w:rsid w:val="00DB4381"/>
    <w:rsid w:val="00DE2BD2"/>
    <w:rsid w:val="00DF4E93"/>
    <w:rsid w:val="00DF6098"/>
    <w:rsid w:val="00DF7F58"/>
    <w:rsid w:val="00E00EE9"/>
    <w:rsid w:val="00E02A09"/>
    <w:rsid w:val="00E137EB"/>
    <w:rsid w:val="00E27EDC"/>
    <w:rsid w:val="00E51CA4"/>
    <w:rsid w:val="00E61C6C"/>
    <w:rsid w:val="00E64827"/>
    <w:rsid w:val="00E84C1E"/>
    <w:rsid w:val="00E97089"/>
    <w:rsid w:val="00EA4F3D"/>
    <w:rsid w:val="00EC1982"/>
    <w:rsid w:val="00EC5A5D"/>
    <w:rsid w:val="00ED26C3"/>
    <w:rsid w:val="00ED4D83"/>
    <w:rsid w:val="00EF14B8"/>
    <w:rsid w:val="00F17747"/>
    <w:rsid w:val="00F31F62"/>
    <w:rsid w:val="00F50A36"/>
    <w:rsid w:val="00F50B7B"/>
    <w:rsid w:val="00FA57DF"/>
    <w:rsid w:val="00FB1070"/>
    <w:rsid w:val="00FD29F5"/>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BA4D68"/>
  <w15:chartTrackingRefBased/>
  <w15:docId w15:val="{82E46578-5418-408A-9E19-22771D3B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89D"/>
    <w:pPr>
      <w:tabs>
        <w:tab w:val="center" w:pos="4252"/>
        <w:tab w:val="right" w:pos="8504"/>
      </w:tabs>
      <w:snapToGrid w:val="0"/>
    </w:pPr>
  </w:style>
  <w:style w:type="character" w:customStyle="1" w:styleId="a4">
    <w:name w:val="ヘッダー (文字)"/>
    <w:basedOn w:val="a0"/>
    <w:link w:val="a3"/>
    <w:uiPriority w:val="99"/>
    <w:rsid w:val="00B9589D"/>
  </w:style>
  <w:style w:type="paragraph" w:styleId="a5">
    <w:name w:val="footer"/>
    <w:basedOn w:val="a"/>
    <w:link w:val="a6"/>
    <w:uiPriority w:val="99"/>
    <w:unhideWhenUsed/>
    <w:rsid w:val="00B9589D"/>
    <w:pPr>
      <w:tabs>
        <w:tab w:val="center" w:pos="4252"/>
        <w:tab w:val="right" w:pos="8504"/>
      </w:tabs>
      <w:snapToGrid w:val="0"/>
    </w:pPr>
  </w:style>
  <w:style w:type="character" w:customStyle="1" w:styleId="a6">
    <w:name w:val="フッター (文字)"/>
    <w:basedOn w:val="a0"/>
    <w:link w:val="a5"/>
    <w:uiPriority w:val="99"/>
    <w:rsid w:val="00B9589D"/>
  </w:style>
  <w:style w:type="character" w:styleId="a7">
    <w:name w:val="annotation reference"/>
    <w:basedOn w:val="a0"/>
    <w:uiPriority w:val="99"/>
    <w:semiHidden/>
    <w:unhideWhenUsed/>
    <w:rsid w:val="00DE2BD2"/>
    <w:rPr>
      <w:sz w:val="16"/>
      <w:szCs w:val="16"/>
    </w:rPr>
  </w:style>
  <w:style w:type="paragraph" w:styleId="a8">
    <w:name w:val="annotation text"/>
    <w:basedOn w:val="a"/>
    <w:link w:val="a9"/>
    <w:uiPriority w:val="99"/>
    <w:semiHidden/>
    <w:unhideWhenUsed/>
    <w:rsid w:val="00DE2BD2"/>
    <w:rPr>
      <w:sz w:val="20"/>
      <w:szCs w:val="20"/>
    </w:rPr>
  </w:style>
  <w:style w:type="character" w:customStyle="1" w:styleId="a9">
    <w:name w:val="コメント文字列 (文字)"/>
    <w:basedOn w:val="a0"/>
    <w:link w:val="a8"/>
    <w:uiPriority w:val="99"/>
    <w:semiHidden/>
    <w:rsid w:val="00DE2BD2"/>
    <w:rPr>
      <w:sz w:val="20"/>
      <w:szCs w:val="20"/>
    </w:rPr>
  </w:style>
  <w:style w:type="paragraph" w:styleId="aa">
    <w:name w:val="annotation subject"/>
    <w:basedOn w:val="a8"/>
    <w:next w:val="a8"/>
    <w:link w:val="ab"/>
    <w:uiPriority w:val="99"/>
    <w:semiHidden/>
    <w:unhideWhenUsed/>
    <w:rsid w:val="00DE2BD2"/>
    <w:rPr>
      <w:b/>
      <w:bCs/>
    </w:rPr>
  </w:style>
  <w:style w:type="character" w:customStyle="1" w:styleId="ab">
    <w:name w:val="コメント内容 (文字)"/>
    <w:basedOn w:val="a9"/>
    <w:link w:val="aa"/>
    <w:uiPriority w:val="99"/>
    <w:semiHidden/>
    <w:rsid w:val="00DE2BD2"/>
    <w:rPr>
      <w:b/>
      <w:bCs/>
      <w:sz w:val="20"/>
      <w:szCs w:val="20"/>
    </w:rPr>
  </w:style>
  <w:style w:type="paragraph" w:styleId="ac">
    <w:name w:val="Balloon Text"/>
    <w:basedOn w:val="a"/>
    <w:link w:val="ad"/>
    <w:uiPriority w:val="99"/>
    <w:semiHidden/>
    <w:unhideWhenUsed/>
    <w:rsid w:val="00DE2BD2"/>
    <w:rPr>
      <w:rFonts w:ascii="Times New Roman" w:hAnsi="Times New Roman" w:cs="Times New Roman"/>
      <w:sz w:val="18"/>
      <w:szCs w:val="18"/>
    </w:rPr>
  </w:style>
  <w:style w:type="character" w:customStyle="1" w:styleId="ad">
    <w:name w:val="吹き出し (文字)"/>
    <w:basedOn w:val="a0"/>
    <w:link w:val="ac"/>
    <w:uiPriority w:val="99"/>
    <w:semiHidden/>
    <w:rsid w:val="00DE2B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01740">
      <w:bodyDiv w:val="1"/>
      <w:marLeft w:val="0"/>
      <w:marRight w:val="0"/>
      <w:marTop w:val="0"/>
      <w:marBottom w:val="0"/>
      <w:divBdr>
        <w:top w:val="none" w:sz="0" w:space="0" w:color="auto"/>
        <w:left w:val="none" w:sz="0" w:space="0" w:color="auto"/>
        <w:bottom w:val="none" w:sz="0" w:space="0" w:color="auto"/>
        <w:right w:val="none" w:sz="0" w:space="0" w:color="auto"/>
      </w:divBdr>
      <w:divsChild>
        <w:div w:id="841745529">
          <w:marLeft w:val="0"/>
          <w:marRight w:val="0"/>
          <w:marTop w:val="0"/>
          <w:marBottom w:val="0"/>
          <w:divBdr>
            <w:top w:val="none" w:sz="0" w:space="0" w:color="auto"/>
            <w:left w:val="none" w:sz="0" w:space="0" w:color="auto"/>
            <w:bottom w:val="none" w:sz="0" w:space="0" w:color="auto"/>
            <w:right w:val="none" w:sz="0" w:space="0" w:color="auto"/>
          </w:divBdr>
        </w:div>
      </w:divsChild>
    </w:div>
    <w:div w:id="1164934591">
      <w:bodyDiv w:val="1"/>
      <w:marLeft w:val="0"/>
      <w:marRight w:val="0"/>
      <w:marTop w:val="0"/>
      <w:marBottom w:val="0"/>
      <w:divBdr>
        <w:top w:val="none" w:sz="0" w:space="0" w:color="auto"/>
        <w:left w:val="none" w:sz="0" w:space="0" w:color="auto"/>
        <w:bottom w:val="none" w:sz="0" w:space="0" w:color="auto"/>
        <w:right w:val="none" w:sz="0" w:space="0" w:color="auto"/>
      </w:divBdr>
    </w:div>
    <w:div w:id="1914704693">
      <w:bodyDiv w:val="1"/>
      <w:marLeft w:val="0"/>
      <w:marRight w:val="0"/>
      <w:marTop w:val="0"/>
      <w:marBottom w:val="0"/>
      <w:divBdr>
        <w:top w:val="none" w:sz="0" w:space="0" w:color="auto"/>
        <w:left w:val="none" w:sz="0" w:space="0" w:color="auto"/>
        <w:bottom w:val="none" w:sz="0" w:space="0" w:color="auto"/>
        <w:right w:val="none" w:sz="0" w:space="0" w:color="auto"/>
      </w:divBdr>
      <w:divsChild>
        <w:div w:id="1331172905">
          <w:marLeft w:val="0"/>
          <w:marRight w:val="0"/>
          <w:marTop w:val="0"/>
          <w:marBottom w:val="0"/>
          <w:divBdr>
            <w:top w:val="none" w:sz="0" w:space="0" w:color="auto"/>
            <w:left w:val="none" w:sz="0" w:space="0" w:color="auto"/>
            <w:bottom w:val="none" w:sz="0" w:space="0" w:color="auto"/>
            <w:right w:val="none" w:sz="0" w:space="0" w:color="auto"/>
          </w:divBdr>
          <w:divsChild>
            <w:div w:id="435096816">
              <w:marLeft w:val="0"/>
              <w:marRight w:val="60"/>
              <w:marTop w:val="0"/>
              <w:marBottom w:val="0"/>
              <w:divBdr>
                <w:top w:val="none" w:sz="0" w:space="0" w:color="auto"/>
                <w:left w:val="none" w:sz="0" w:space="0" w:color="auto"/>
                <w:bottom w:val="none" w:sz="0" w:space="0" w:color="auto"/>
                <w:right w:val="none" w:sz="0" w:space="0" w:color="auto"/>
              </w:divBdr>
              <w:divsChild>
                <w:div w:id="1433086574">
                  <w:marLeft w:val="0"/>
                  <w:marRight w:val="0"/>
                  <w:marTop w:val="0"/>
                  <w:marBottom w:val="120"/>
                  <w:divBdr>
                    <w:top w:val="single" w:sz="6" w:space="0" w:color="C0C0C0"/>
                    <w:left w:val="single" w:sz="6" w:space="0" w:color="D9D9D9"/>
                    <w:bottom w:val="single" w:sz="6" w:space="0" w:color="D9D9D9"/>
                    <w:right w:val="single" w:sz="6" w:space="0" w:color="D9D9D9"/>
                  </w:divBdr>
                  <w:divsChild>
                    <w:div w:id="986058502">
                      <w:marLeft w:val="0"/>
                      <w:marRight w:val="0"/>
                      <w:marTop w:val="0"/>
                      <w:marBottom w:val="0"/>
                      <w:divBdr>
                        <w:top w:val="none" w:sz="0" w:space="0" w:color="auto"/>
                        <w:left w:val="none" w:sz="0" w:space="0" w:color="auto"/>
                        <w:bottom w:val="none" w:sz="0" w:space="0" w:color="auto"/>
                        <w:right w:val="none" w:sz="0" w:space="0" w:color="auto"/>
                      </w:divBdr>
                    </w:div>
                    <w:div w:id="1741561370">
                      <w:marLeft w:val="0"/>
                      <w:marRight w:val="0"/>
                      <w:marTop w:val="0"/>
                      <w:marBottom w:val="0"/>
                      <w:divBdr>
                        <w:top w:val="none" w:sz="0" w:space="0" w:color="auto"/>
                        <w:left w:val="none" w:sz="0" w:space="0" w:color="auto"/>
                        <w:bottom w:val="none" w:sz="0" w:space="0" w:color="auto"/>
                        <w:right w:val="none" w:sz="0" w:space="0" w:color="auto"/>
                      </w:divBdr>
                    </w:div>
                  </w:divsChild>
                </w:div>
                <w:div w:id="139804508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695273952">
          <w:marLeft w:val="0"/>
          <w:marRight w:val="0"/>
          <w:marTop w:val="0"/>
          <w:marBottom w:val="0"/>
          <w:divBdr>
            <w:top w:val="none" w:sz="0" w:space="0" w:color="auto"/>
            <w:left w:val="none" w:sz="0" w:space="0" w:color="auto"/>
            <w:bottom w:val="none" w:sz="0" w:space="0" w:color="auto"/>
            <w:right w:val="none" w:sz="0" w:space="0" w:color="auto"/>
          </w:divBdr>
          <w:divsChild>
            <w:div w:id="1856918928">
              <w:marLeft w:val="60"/>
              <w:marRight w:val="0"/>
              <w:marTop w:val="0"/>
              <w:marBottom w:val="0"/>
              <w:divBdr>
                <w:top w:val="none" w:sz="0" w:space="0" w:color="auto"/>
                <w:left w:val="none" w:sz="0" w:space="0" w:color="auto"/>
                <w:bottom w:val="none" w:sz="0" w:space="0" w:color="auto"/>
                <w:right w:val="none" w:sz="0" w:space="0" w:color="auto"/>
              </w:divBdr>
              <w:divsChild>
                <w:div w:id="1556427239">
                  <w:marLeft w:val="0"/>
                  <w:marRight w:val="0"/>
                  <w:marTop w:val="0"/>
                  <w:marBottom w:val="0"/>
                  <w:divBdr>
                    <w:top w:val="none" w:sz="0" w:space="0" w:color="auto"/>
                    <w:left w:val="none" w:sz="0" w:space="0" w:color="auto"/>
                    <w:bottom w:val="none" w:sz="0" w:space="0" w:color="auto"/>
                    <w:right w:val="none" w:sz="0" w:space="0" w:color="auto"/>
                  </w:divBdr>
                  <w:divsChild>
                    <w:div w:id="860514457">
                      <w:marLeft w:val="0"/>
                      <w:marRight w:val="0"/>
                      <w:marTop w:val="0"/>
                      <w:marBottom w:val="120"/>
                      <w:divBdr>
                        <w:top w:val="single" w:sz="6" w:space="0" w:color="F5F5F5"/>
                        <w:left w:val="single" w:sz="6" w:space="0" w:color="F5F5F5"/>
                        <w:bottom w:val="single" w:sz="6" w:space="0" w:color="F5F5F5"/>
                        <w:right w:val="single" w:sz="6" w:space="0" w:color="F5F5F5"/>
                      </w:divBdr>
                      <w:divsChild>
                        <w:div w:id="1592202987">
                          <w:marLeft w:val="0"/>
                          <w:marRight w:val="0"/>
                          <w:marTop w:val="0"/>
                          <w:marBottom w:val="0"/>
                          <w:divBdr>
                            <w:top w:val="none" w:sz="0" w:space="0" w:color="auto"/>
                            <w:left w:val="none" w:sz="0" w:space="0" w:color="auto"/>
                            <w:bottom w:val="none" w:sz="0" w:space="0" w:color="auto"/>
                            <w:right w:val="none" w:sz="0" w:space="0" w:color="auto"/>
                          </w:divBdr>
                          <w:divsChild>
                            <w:div w:id="7488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698FDAF9C47699947E7ACE303AC1C"/>
        <w:category>
          <w:name w:val="全般"/>
          <w:gallery w:val="placeholder"/>
        </w:category>
        <w:types>
          <w:type w:val="bbPlcHdr"/>
        </w:types>
        <w:behaviors>
          <w:behavior w:val="content"/>
        </w:behaviors>
        <w:guid w:val="{DDD12AEA-5735-433E-95B0-2351291530C8}"/>
      </w:docPartPr>
      <w:docPartBody>
        <w:p w:rsidR="00373FE5" w:rsidRDefault="00FE04AC" w:rsidP="00FE04AC">
          <w:pPr>
            <w:pStyle w:val="F5A698FDAF9C47699947E7ACE303AC1C"/>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4AC"/>
    <w:rsid w:val="00037F77"/>
    <w:rsid w:val="00195F18"/>
    <w:rsid w:val="001D60EE"/>
    <w:rsid w:val="0025533F"/>
    <w:rsid w:val="002750DB"/>
    <w:rsid w:val="00282027"/>
    <w:rsid w:val="002F1F37"/>
    <w:rsid w:val="0030484A"/>
    <w:rsid w:val="0033335B"/>
    <w:rsid w:val="00373FE5"/>
    <w:rsid w:val="003F44E7"/>
    <w:rsid w:val="003F62AC"/>
    <w:rsid w:val="0045518B"/>
    <w:rsid w:val="004939EE"/>
    <w:rsid w:val="00506679"/>
    <w:rsid w:val="006255D0"/>
    <w:rsid w:val="0065605C"/>
    <w:rsid w:val="00832C29"/>
    <w:rsid w:val="00883344"/>
    <w:rsid w:val="00897AC1"/>
    <w:rsid w:val="00996502"/>
    <w:rsid w:val="009A09D2"/>
    <w:rsid w:val="00AB0E3D"/>
    <w:rsid w:val="00BA4C1B"/>
    <w:rsid w:val="00C03750"/>
    <w:rsid w:val="00C512C1"/>
    <w:rsid w:val="00CA454C"/>
    <w:rsid w:val="00CA4E65"/>
    <w:rsid w:val="00D8183F"/>
    <w:rsid w:val="00F36707"/>
    <w:rsid w:val="00FE04AC"/>
    <w:rsid w:val="00FF5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A698FDAF9C47699947E7ACE303AC1C">
    <w:name w:val="F5A698FDAF9C47699947E7ACE303AC1C"/>
    <w:rsid w:val="00FE04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2C51-8837-4402-871F-26C5CFD6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kiyota</dc:creator>
  <cp:keywords/>
  <dc:description/>
  <cp:lastModifiedBy>IRCMS Core</cp:lastModifiedBy>
  <cp:revision>17</cp:revision>
  <dcterms:created xsi:type="dcterms:W3CDTF">2019-03-27T00:15:00Z</dcterms:created>
  <dcterms:modified xsi:type="dcterms:W3CDTF">2023-03-03T06:39:00Z</dcterms:modified>
</cp:coreProperties>
</file>